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2B" w:rsidRPr="00D9288B" w:rsidRDefault="000F62FC" w:rsidP="009C6577">
      <w:pPr>
        <w:pStyle w:val="Piedepgina"/>
        <w:ind w:left="2127"/>
        <w:rPr>
          <w:rFonts w:ascii="Arial Narrow" w:hAnsi="Arial Narrow"/>
          <w:b/>
          <w:sz w:val="52"/>
          <w:szCs w:val="52"/>
          <w:lang w:val="es-ES"/>
        </w:rPr>
      </w:pPr>
      <w:r w:rsidRPr="000F62FC">
        <w:rPr>
          <w:rFonts w:ascii="Arial Narrow" w:hAnsi="Arial Narrow"/>
          <w:noProof/>
          <w:sz w:val="52"/>
          <w:szCs w:val="52"/>
          <w:u w:val="single"/>
          <w:lang w:val="es-ES"/>
        </w:rPr>
        <w:pict>
          <v:shapetype id="_x0000_t202" coordsize="21600,21600" o:spt="202" path="m,l,21600r21600,l21600,xe">
            <v:stroke joinstyle="miter"/>
            <v:path gradientshapeok="t" o:connecttype="rect"/>
          </v:shapetype>
          <v:shape id="Text Box 8" o:spid="_x0000_s1033" type="#_x0000_t202" style="position:absolute;left:0;text-align:left;margin-left:-6.2pt;margin-top:-6.25pt;width:63pt;height:299.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" filled="f" stroked="f">
            <v:textbox style="layout-flow:vertical;mso-layout-flow-alt:bottom-to-top;mso-next-textbox:#Text Box 8">
              <w:txbxContent>
                <w:p w:rsidR="009A382B" w:rsidRDefault="009A382B" w:rsidP="009A382B">
                  <w:pPr>
                    <w:pStyle w:val="Ttulo4"/>
                    <w:jc w:val="left"/>
                    <w:rPr>
                      <w:color w:val="999999"/>
                    </w:rPr>
                  </w:pPr>
                  <w:r>
                    <w:rPr>
                      <w:color w:val="999999"/>
                    </w:rPr>
                    <w:t xml:space="preserve">Nota de Prensa </w:t>
                  </w:r>
                  <w:proofErr w:type="spellStart"/>
                  <w:r>
                    <w:rPr>
                      <w:color w:val="999999"/>
                    </w:rPr>
                    <w:t>PrensaPrensaComunicado</w:t>
                  </w:r>
                  <w:proofErr w:type="spellEnd"/>
                </w:p>
              </w:txbxContent>
            </v:textbox>
          </v:shape>
        </w:pict>
      </w:r>
      <w:r w:rsidR="001371C1" w:rsidRPr="00D9288B">
        <w:rPr>
          <w:rFonts w:ascii="Arial Narrow" w:hAnsi="Arial Narrow"/>
          <w:b/>
          <w:sz w:val="52"/>
          <w:szCs w:val="52"/>
          <w:lang w:val="es-ES"/>
        </w:rPr>
        <w:t xml:space="preserve">El Gobierno </w:t>
      </w:r>
      <w:r w:rsidR="00F64F28">
        <w:rPr>
          <w:rFonts w:ascii="Arial Narrow" w:hAnsi="Arial Narrow"/>
          <w:b/>
          <w:sz w:val="52"/>
          <w:szCs w:val="52"/>
          <w:lang w:val="es-ES"/>
        </w:rPr>
        <w:t>impulsa</w:t>
      </w:r>
      <w:r w:rsidR="001371C1" w:rsidRPr="00D9288B">
        <w:rPr>
          <w:rFonts w:ascii="Arial Narrow" w:hAnsi="Arial Narrow"/>
          <w:b/>
          <w:sz w:val="52"/>
          <w:szCs w:val="52"/>
          <w:lang w:val="es-ES"/>
        </w:rPr>
        <w:t xml:space="preserve"> el Consejo de las Lenguas Oficiales en la Administración General del Estado </w:t>
      </w:r>
      <w:r w:rsidR="009A382B" w:rsidRPr="00D9288B">
        <w:rPr>
          <w:rFonts w:ascii="Arial Narrow" w:hAnsi="Arial Narrow"/>
          <w:b/>
          <w:sz w:val="52"/>
          <w:szCs w:val="52"/>
          <w:lang w:val="es-ES"/>
        </w:rPr>
        <w:t xml:space="preserve"> </w:t>
      </w: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B86B3D" w:rsidRDefault="00B86B3D" w:rsidP="009A382B">
      <w:pPr>
        <w:pStyle w:val="Piedepgina"/>
        <w:ind w:left="2127"/>
        <w:rPr>
          <w:rFonts w:ascii="Arial Narrow" w:hAnsi="Arial Narrow"/>
          <w:b/>
          <w:sz w:val="2"/>
          <w:szCs w:val="2"/>
          <w:lang w:val="es-ES"/>
        </w:rPr>
      </w:pPr>
    </w:p>
    <w:p w:rsidR="00B86B3D" w:rsidRDefault="00B86B3D" w:rsidP="009A382B">
      <w:pPr>
        <w:pStyle w:val="Piedepgina"/>
        <w:ind w:left="2127"/>
        <w:rPr>
          <w:rFonts w:ascii="Arial Narrow" w:hAnsi="Arial Narrow"/>
          <w:b/>
          <w:sz w:val="2"/>
          <w:szCs w:val="2"/>
          <w:lang w:val="es-ES"/>
        </w:rPr>
      </w:pPr>
    </w:p>
    <w:p w:rsidR="00B86B3D" w:rsidRDefault="00B86B3D"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813F4A" w:rsidRDefault="00813F4A" w:rsidP="009A382B">
      <w:pPr>
        <w:pStyle w:val="Piedepgina"/>
        <w:ind w:left="2127"/>
        <w:rPr>
          <w:rFonts w:ascii="Arial Narrow" w:hAnsi="Arial Narrow"/>
          <w:b/>
          <w:sz w:val="2"/>
          <w:szCs w:val="2"/>
          <w:lang w:val="es-ES"/>
        </w:rPr>
      </w:pPr>
    </w:p>
    <w:p w:rsidR="00813F4A" w:rsidRDefault="00813F4A" w:rsidP="009A382B">
      <w:pPr>
        <w:pStyle w:val="Piedepgina"/>
        <w:ind w:left="2127"/>
        <w:rPr>
          <w:rFonts w:ascii="Arial Narrow" w:hAnsi="Arial Narrow"/>
          <w:b/>
          <w:sz w:val="2"/>
          <w:szCs w:val="2"/>
          <w:lang w:val="es-ES"/>
        </w:rPr>
      </w:pPr>
    </w:p>
    <w:p w:rsidR="00813F4A" w:rsidRDefault="00813F4A" w:rsidP="009A382B">
      <w:pPr>
        <w:pStyle w:val="Piedepgina"/>
        <w:ind w:left="2127"/>
        <w:rPr>
          <w:rFonts w:ascii="Arial Narrow" w:hAnsi="Arial Narrow"/>
          <w:b/>
          <w:sz w:val="2"/>
          <w:szCs w:val="2"/>
          <w:lang w:val="es-ES"/>
        </w:rPr>
      </w:pPr>
    </w:p>
    <w:p w:rsidR="00813F4A" w:rsidRDefault="00813F4A" w:rsidP="009A382B">
      <w:pPr>
        <w:pStyle w:val="Piedepgina"/>
        <w:ind w:left="2127"/>
        <w:rPr>
          <w:rFonts w:ascii="Arial Narrow" w:hAnsi="Arial Narrow"/>
          <w:b/>
          <w:sz w:val="2"/>
          <w:szCs w:val="2"/>
          <w:lang w:val="es-ES"/>
        </w:rPr>
      </w:pPr>
    </w:p>
    <w:p w:rsidR="009C6577" w:rsidRDefault="009C6577" w:rsidP="009A382B">
      <w:pPr>
        <w:pStyle w:val="Piedepgina"/>
        <w:ind w:left="2127"/>
        <w:rPr>
          <w:rFonts w:ascii="Arial Narrow" w:hAnsi="Arial Narrow"/>
          <w:b/>
          <w:sz w:val="2"/>
          <w:szCs w:val="2"/>
          <w:lang w:val="es-ES"/>
        </w:rPr>
      </w:pPr>
    </w:p>
    <w:p w:rsidR="009C6577" w:rsidRDefault="009C6577"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Pr="00D9288B" w:rsidRDefault="008D3F71" w:rsidP="00D9288B">
      <w:pPr>
        <w:pStyle w:val="Piedepgina"/>
        <w:numPr>
          <w:ilvl w:val="0"/>
          <w:numId w:val="33"/>
        </w:numPr>
        <w:ind w:left="2410" w:hanging="283"/>
        <w:jc w:val="both"/>
        <w:rPr>
          <w:rFonts w:ascii="Arial Narrow" w:hAnsi="Arial Narrow"/>
          <w:b/>
          <w:sz w:val="28"/>
          <w:szCs w:val="28"/>
          <w:lang w:val="es-ES"/>
        </w:rPr>
      </w:pPr>
      <w:r w:rsidRPr="008D3F71">
        <w:rPr>
          <w:rFonts w:ascii="Arial Narrow" w:hAnsi="Arial Narrow"/>
          <w:b/>
          <w:sz w:val="28"/>
          <w:szCs w:val="28"/>
          <w:lang w:val="es-ES"/>
        </w:rPr>
        <w:t>El Consejo</w:t>
      </w:r>
      <w:r>
        <w:rPr>
          <w:rFonts w:ascii="Arial Narrow" w:hAnsi="Arial Narrow"/>
          <w:b/>
          <w:sz w:val="28"/>
          <w:szCs w:val="28"/>
          <w:lang w:val="es-ES"/>
        </w:rPr>
        <w:t xml:space="preserve"> es el ó</w:t>
      </w:r>
      <w:r w:rsidR="00F64F28">
        <w:rPr>
          <w:rFonts w:ascii="Arial Narrow" w:hAnsi="Arial Narrow"/>
          <w:b/>
          <w:sz w:val="28"/>
          <w:szCs w:val="28"/>
          <w:lang w:val="es-ES"/>
        </w:rPr>
        <w:t xml:space="preserve">rgano </w:t>
      </w:r>
      <w:r w:rsidR="00D9288B">
        <w:rPr>
          <w:rFonts w:ascii="Arial Narrow" w:hAnsi="Arial Narrow"/>
          <w:b/>
          <w:sz w:val="28"/>
          <w:szCs w:val="28"/>
          <w:lang w:val="es-ES"/>
        </w:rPr>
        <w:t>de análisis y coordinación entre los distintos departamentos ministeriales</w:t>
      </w:r>
      <w:r w:rsidR="00F64F28">
        <w:rPr>
          <w:rFonts w:ascii="Arial Narrow" w:hAnsi="Arial Narrow"/>
          <w:b/>
          <w:sz w:val="28"/>
          <w:szCs w:val="28"/>
          <w:lang w:val="es-ES"/>
        </w:rPr>
        <w:t xml:space="preserve"> creado en 2007 </w:t>
      </w: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9A382B" w:rsidP="009A382B">
      <w:pPr>
        <w:pStyle w:val="Piedepgina"/>
        <w:ind w:left="2127"/>
        <w:rPr>
          <w:rFonts w:ascii="Arial Narrow" w:hAnsi="Arial Narrow"/>
          <w:b/>
          <w:sz w:val="2"/>
          <w:szCs w:val="2"/>
          <w:lang w:val="es-ES"/>
        </w:rPr>
      </w:pPr>
    </w:p>
    <w:p w:rsidR="009A382B" w:rsidRDefault="00D9288B" w:rsidP="009A382B">
      <w:pPr>
        <w:pStyle w:val="Piedepgina"/>
        <w:ind w:left="2127"/>
        <w:rPr>
          <w:rFonts w:ascii="Arial Narrow" w:hAnsi="Arial Narrow"/>
          <w:b/>
          <w:sz w:val="2"/>
          <w:szCs w:val="2"/>
          <w:lang w:val="es-ES"/>
        </w:rPr>
      </w:pPr>
      <w:r>
        <w:rPr>
          <w:rFonts w:ascii="Arial Narrow" w:hAnsi="Arial Narrow"/>
          <w:b/>
          <w:sz w:val="2"/>
          <w:szCs w:val="2"/>
          <w:lang w:val="es-ES"/>
        </w:rPr>
        <w:t xml:space="preserve">E </w:t>
      </w:r>
    </w:p>
    <w:p w:rsidR="00D9288B" w:rsidRDefault="00D9288B" w:rsidP="009A382B">
      <w:pPr>
        <w:pStyle w:val="Piedepgina"/>
        <w:ind w:left="2127"/>
        <w:rPr>
          <w:rFonts w:ascii="Arial Narrow" w:hAnsi="Arial Narrow"/>
          <w:b/>
          <w:sz w:val="2"/>
          <w:szCs w:val="2"/>
          <w:lang w:val="es-ES"/>
        </w:rPr>
      </w:pPr>
    </w:p>
    <w:p w:rsidR="00D9288B" w:rsidRDefault="00D9288B" w:rsidP="009A382B">
      <w:pPr>
        <w:pStyle w:val="Piedepgina"/>
        <w:ind w:left="2127"/>
        <w:rPr>
          <w:rFonts w:ascii="Arial Narrow" w:hAnsi="Arial Narrow"/>
          <w:b/>
          <w:sz w:val="2"/>
          <w:szCs w:val="2"/>
          <w:lang w:val="es-ES"/>
        </w:rPr>
      </w:pPr>
    </w:p>
    <w:p w:rsidR="00D9288B" w:rsidRDefault="00D9288B" w:rsidP="009A382B">
      <w:pPr>
        <w:pStyle w:val="Piedepgina"/>
        <w:ind w:left="2127"/>
        <w:rPr>
          <w:rFonts w:ascii="Arial Narrow" w:hAnsi="Arial Narrow"/>
          <w:b/>
          <w:sz w:val="2"/>
          <w:szCs w:val="2"/>
          <w:lang w:val="es-ES"/>
        </w:rPr>
      </w:pPr>
    </w:p>
    <w:p w:rsidR="00D9288B" w:rsidRDefault="00D9288B" w:rsidP="009A382B">
      <w:pPr>
        <w:pStyle w:val="Piedepgina"/>
        <w:ind w:left="2127"/>
        <w:rPr>
          <w:rFonts w:ascii="Arial Narrow" w:hAnsi="Arial Narrow"/>
          <w:b/>
          <w:sz w:val="2"/>
          <w:szCs w:val="2"/>
          <w:lang w:val="es-ES"/>
        </w:rPr>
      </w:pPr>
    </w:p>
    <w:p w:rsidR="00D9288B" w:rsidRDefault="00D9288B" w:rsidP="009A382B">
      <w:pPr>
        <w:pStyle w:val="Piedepgina"/>
        <w:ind w:left="2127"/>
        <w:rPr>
          <w:rFonts w:ascii="Arial Narrow" w:hAnsi="Arial Narrow"/>
          <w:b/>
          <w:sz w:val="2"/>
          <w:szCs w:val="2"/>
          <w:lang w:val="es-ES"/>
        </w:rPr>
      </w:pPr>
    </w:p>
    <w:p w:rsidR="00D9288B" w:rsidRDefault="00D9288B" w:rsidP="009A382B">
      <w:pPr>
        <w:pStyle w:val="Piedepgina"/>
        <w:ind w:left="2127"/>
        <w:rPr>
          <w:rFonts w:ascii="Arial Narrow" w:hAnsi="Arial Narrow"/>
          <w:b/>
          <w:sz w:val="2"/>
          <w:szCs w:val="2"/>
          <w:lang w:val="es-ES"/>
        </w:rPr>
      </w:pPr>
    </w:p>
    <w:p w:rsidR="009A382B" w:rsidRPr="0056159E" w:rsidRDefault="009A382B" w:rsidP="009A382B">
      <w:pPr>
        <w:pStyle w:val="Piedepgina"/>
        <w:ind w:left="2127"/>
        <w:rPr>
          <w:rFonts w:ascii="Arial Narrow" w:hAnsi="Arial Narrow"/>
          <w:b/>
          <w:sz w:val="2"/>
          <w:szCs w:val="2"/>
          <w:lang w:val="es-ES"/>
        </w:rPr>
      </w:pPr>
    </w:p>
    <w:p w:rsidR="009A382B" w:rsidRDefault="009A382B" w:rsidP="009A382B">
      <w:pPr>
        <w:pStyle w:val="Prrafodelista"/>
        <w:ind w:left="2410"/>
        <w:jc w:val="both"/>
        <w:rPr>
          <w:rFonts w:ascii="Arial Narrow" w:hAnsi="Arial Narrow"/>
          <w:b/>
          <w:sz w:val="2"/>
          <w:szCs w:val="2"/>
          <w:lang w:val="es-ES_tradnl"/>
        </w:rPr>
      </w:pPr>
    </w:p>
    <w:p w:rsidR="009A382B" w:rsidRDefault="009A382B" w:rsidP="009A382B">
      <w:pPr>
        <w:pStyle w:val="Prrafodelista"/>
        <w:ind w:left="2410"/>
        <w:jc w:val="both"/>
        <w:rPr>
          <w:rFonts w:ascii="Arial Narrow" w:hAnsi="Arial Narrow"/>
          <w:b/>
          <w:sz w:val="2"/>
          <w:szCs w:val="2"/>
          <w:lang w:val="es-ES_tradnl"/>
        </w:rPr>
      </w:pPr>
    </w:p>
    <w:p w:rsidR="009A382B" w:rsidRPr="009A382B" w:rsidRDefault="009A382B" w:rsidP="009A382B">
      <w:pPr>
        <w:pStyle w:val="Prrafodelista"/>
        <w:ind w:left="2410"/>
        <w:jc w:val="both"/>
        <w:rPr>
          <w:rFonts w:ascii="Arial Narrow" w:hAnsi="Arial Narrow"/>
          <w:b/>
          <w:sz w:val="2"/>
          <w:szCs w:val="2"/>
          <w:lang w:val="es-ES_tradnl"/>
        </w:rPr>
      </w:pPr>
    </w:p>
    <w:p w:rsidR="00D9288B" w:rsidRDefault="001371C1" w:rsidP="009A382B">
      <w:pPr>
        <w:pStyle w:val="Piedepgina"/>
        <w:ind w:left="2127"/>
        <w:jc w:val="both"/>
        <w:rPr>
          <w:rFonts w:ascii="Arial Narrow" w:hAnsi="Arial Narrow"/>
          <w:sz w:val="28"/>
          <w:szCs w:val="28"/>
          <w:lang w:val="es-ES"/>
        </w:rPr>
      </w:pPr>
      <w:r>
        <w:rPr>
          <w:rFonts w:ascii="Arial Narrow" w:hAnsi="Arial Narrow"/>
          <w:b/>
          <w:sz w:val="28"/>
          <w:szCs w:val="28"/>
        </w:rPr>
        <w:t>9 de mayo</w:t>
      </w:r>
      <w:r w:rsidR="009A382B" w:rsidRPr="00BB06ED">
        <w:rPr>
          <w:rFonts w:ascii="Arial Narrow" w:hAnsi="Arial Narrow"/>
          <w:b/>
          <w:sz w:val="28"/>
          <w:szCs w:val="28"/>
          <w:lang w:val="es-ES"/>
        </w:rPr>
        <w:t xml:space="preserve"> de 201</w:t>
      </w:r>
      <w:r w:rsidR="009A382B">
        <w:rPr>
          <w:rFonts w:ascii="Arial Narrow" w:hAnsi="Arial Narrow"/>
          <w:b/>
          <w:sz w:val="28"/>
          <w:szCs w:val="28"/>
          <w:lang w:val="es-ES"/>
        </w:rPr>
        <w:t>7</w:t>
      </w:r>
      <w:r w:rsidR="009A382B" w:rsidRPr="00BB06ED">
        <w:rPr>
          <w:rFonts w:ascii="Arial Narrow" w:hAnsi="Arial Narrow"/>
          <w:b/>
          <w:sz w:val="28"/>
          <w:szCs w:val="28"/>
          <w:lang w:val="es-ES"/>
        </w:rPr>
        <w:t xml:space="preserve">.- </w:t>
      </w:r>
      <w:r w:rsidR="009A382B" w:rsidRPr="00FE7BEC">
        <w:rPr>
          <w:rFonts w:ascii="Arial Narrow" w:hAnsi="Arial Narrow"/>
          <w:sz w:val="28"/>
          <w:szCs w:val="28"/>
          <w:lang w:val="es-ES"/>
        </w:rPr>
        <w:t xml:space="preserve">El </w:t>
      </w:r>
      <w:r>
        <w:rPr>
          <w:rFonts w:ascii="Arial Narrow" w:hAnsi="Arial Narrow"/>
          <w:sz w:val="28"/>
          <w:szCs w:val="28"/>
          <w:lang w:val="es-ES"/>
        </w:rPr>
        <w:t>secretario de Estado para las Administraciones Territoriales</w:t>
      </w:r>
      <w:r w:rsidR="00D9288B">
        <w:rPr>
          <w:rFonts w:ascii="Arial Narrow" w:hAnsi="Arial Narrow"/>
          <w:sz w:val="28"/>
          <w:szCs w:val="28"/>
          <w:lang w:val="es-ES"/>
        </w:rPr>
        <w:t>, Roberto Bermúdez de Castro,</w:t>
      </w:r>
      <w:r>
        <w:rPr>
          <w:rFonts w:ascii="Arial Narrow" w:hAnsi="Arial Narrow"/>
          <w:sz w:val="28"/>
          <w:szCs w:val="28"/>
          <w:lang w:val="es-ES"/>
        </w:rPr>
        <w:t xml:space="preserve"> ha presidido </w:t>
      </w:r>
      <w:r w:rsidR="009350A2">
        <w:rPr>
          <w:rFonts w:ascii="Arial Narrow" w:hAnsi="Arial Narrow"/>
          <w:sz w:val="28"/>
          <w:szCs w:val="28"/>
          <w:lang w:val="es-ES"/>
        </w:rPr>
        <w:t xml:space="preserve">hoy </w:t>
      </w:r>
      <w:r>
        <w:rPr>
          <w:rFonts w:ascii="Arial Narrow" w:hAnsi="Arial Narrow"/>
          <w:sz w:val="28"/>
          <w:szCs w:val="28"/>
          <w:lang w:val="es-ES"/>
        </w:rPr>
        <w:t>la reunión del Consejo de las Lenguas Oficiales en la Administración General del Estado</w:t>
      </w:r>
      <w:r w:rsidR="00D9288B">
        <w:rPr>
          <w:rFonts w:ascii="Arial Narrow" w:hAnsi="Arial Narrow"/>
          <w:sz w:val="28"/>
          <w:szCs w:val="28"/>
          <w:lang w:val="es-ES"/>
        </w:rPr>
        <w:t xml:space="preserve"> (AGE)</w:t>
      </w:r>
      <w:r>
        <w:rPr>
          <w:rFonts w:ascii="Arial Narrow" w:hAnsi="Arial Narrow"/>
          <w:sz w:val="28"/>
          <w:szCs w:val="28"/>
          <w:lang w:val="es-ES"/>
        </w:rPr>
        <w:t xml:space="preserve">, órgano de coordinación entre los distintos </w:t>
      </w:r>
      <w:r w:rsidR="00D9288B">
        <w:rPr>
          <w:rFonts w:ascii="Arial Narrow" w:hAnsi="Arial Narrow"/>
          <w:sz w:val="28"/>
          <w:szCs w:val="28"/>
          <w:lang w:val="es-ES"/>
        </w:rPr>
        <w:t>departamentos ministeriales en relación con el uso de las lenguas oficiales de las comunidades autónomas, que tiene como objetivo conseguir el mejor cumplimiento de las exigencias derivadas de la existencia de diversas lenguas oficiales y la atención, en est</w:t>
      </w:r>
      <w:r w:rsidR="00957301">
        <w:rPr>
          <w:rFonts w:ascii="Arial Narrow" w:hAnsi="Arial Narrow"/>
          <w:sz w:val="28"/>
          <w:szCs w:val="28"/>
          <w:lang w:val="es-ES"/>
        </w:rPr>
        <w:t xml:space="preserve">a materia, </w:t>
      </w:r>
      <w:r w:rsidR="00D9288B">
        <w:rPr>
          <w:rFonts w:ascii="Arial Narrow" w:hAnsi="Arial Narrow"/>
          <w:sz w:val="28"/>
          <w:szCs w:val="28"/>
          <w:lang w:val="es-ES"/>
        </w:rPr>
        <w:t>a los derechos de los ciudadanos.</w:t>
      </w:r>
    </w:p>
    <w:p w:rsidR="00D9288B" w:rsidRDefault="00D9288B" w:rsidP="009A382B">
      <w:pPr>
        <w:pStyle w:val="Piedepgina"/>
        <w:ind w:left="2127"/>
        <w:jc w:val="both"/>
        <w:rPr>
          <w:rFonts w:ascii="Arial Narrow" w:hAnsi="Arial Narrow"/>
          <w:sz w:val="28"/>
          <w:szCs w:val="28"/>
          <w:lang w:val="es-ES"/>
        </w:rPr>
      </w:pPr>
    </w:p>
    <w:p w:rsidR="00D9288B" w:rsidRDefault="00D9288B" w:rsidP="009A382B">
      <w:pPr>
        <w:pStyle w:val="Piedepgina"/>
        <w:ind w:left="2127"/>
        <w:jc w:val="both"/>
        <w:rPr>
          <w:rFonts w:ascii="Arial Narrow" w:hAnsi="Arial Narrow"/>
          <w:b/>
          <w:sz w:val="28"/>
          <w:szCs w:val="28"/>
          <w:u w:val="single"/>
          <w:lang w:val="es-ES"/>
        </w:rPr>
      </w:pPr>
      <w:r w:rsidRPr="00D9288B">
        <w:rPr>
          <w:rFonts w:ascii="Arial Narrow" w:hAnsi="Arial Narrow"/>
          <w:b/>
          <w:sz w:val="28"/>
          <w:szCs w:val="28"/>
          <w:u w:val="single"/>
          <w:lang w:val="es-ES"/>
        </w:rPr>
        <w:t>Funciones del Consejo de las Lenguas Oficiales en la AGE</w:t>
      </w:r>
    </w:p>
    <w:p w:rsidR="00D9288B" w:rsidRDefault="00D9288B" w:rsidP="009A382B">
      <w:pPr>
        <w:pStyle w:val="Piedepgina"/>
        <w:ind w:left="2127"/>
        <w:jc w:val="both"/>
        <w:rPr>
          <w:rFonts w:ascii="Arial Narrow" w:hAnsi="Arial Narrow"/>
          <w:b/>
          <w:sz w:val="28"/>
          <w:szCs w:val="28"/>
          <w:u w:val="single"/>
          <w:lang w:val="es-ES"/>
        </w:rPr>
      </w:pPr>
    </w:p>
    <w:p w:rsidR="00D9288B" w:rsidRDefault="00D9288B" w:rsidP="009A382B">
      <w:pPr>
        <w:pStyle w:val="Piedepgina"/>
        <w:ind w:left="2127"/>
        <w:jc w:val="both"/>
        <w:rPr>
          <w:rFonts w:ascii="Arial Narrow" w:hAnsi="Arial Narrow"/>
          <w:sz w:val="28"/>
          <w:szCs w:val="28"/>
          <w:lang w:val="es-ES"/>
        </w:rPr>
      </w:pPr>
      <w:r>
        <w:rPr>
          <w:rFonts w:ascii="Arial Narrow" w:hAnsi="Arial Narrow"/>
          <w:sz w:val="28"/>
          <w:szCs w:val="28"/>
          <w:lang w:val="es-ES"/>
        </w:rPr>
        <w:t>El Consejo de las Lenguas Oficiales en la Administración General del Estado fue creado en 2007 con las siguientes funciones:</w:t>
      </w:r>
    </w:p>
    <w:p w:rsidR="00D9288B" w:rsidRDefault="00D9288B" w:rsidP="009A382B">
      <w:pPr>
        <w:pStyle w:val="Piedepgina"/>
        <w:ind w:left="2127"/>
        <w:jc w:val="both"/>
        <w:rPr>
          <w:rFonts w:ascii="Arial Narrow" w:hAnsi="Arial Narrow"/>
          <w:sz w:val="28"/>
          <w:szCs w:val="28"/>
          <w:lang w:val="es-ES"/>
        </w:rPr>
      </w:pPr>
    </w:p>
    <w:p w:rsidR="00D9288B" w:rsidRDefault="00D9288B" w:rsidP="00D9288B">
      <w:pPr>
        <w:pStyle w:val="Piedepgina"/>
        <w:numPr>
          <w:ilvl w:val="0"/>
          <w:numId w:val="34"/>
        </w:numPr>
        <w:jc w:val="both"/>
        <w:rPr>
          <w:rFonts w:ascii="Arial Narrow" w:hAnsi="Arial Narrow"/>
          <w:sz w:val="28"/>
          <w:szCs w:val="28"/>
          <w:lang w:val="es-ES"/>
        </w:rPr>
      </w:pPr>
      <w:r>
        <w:rPr>
          <w:rFonts w:ascii="Arial Narrow" w:hAnsi="Arial Narrow"/>
          <w:sz w:val="28"/>
          <w:szCs w:val="28"/>
          <w:lang w:val="es-ES"/>
        </w:rPr>
        <w:t xml:space="preserve">Analizar la actividad de los departamentos y organismos de la AGE </w:t>
      </w:r>
      <w:r w:rsidR="00FC6771">
        <w:rPr>
          <w:rFonts w:ascii="Arial Narrow" w:hAnsi="Arial Narrow"/>
          <w:sz w:val="28"/>
          <w:szCs w:val="28"/>
          <w:lang w:val="es-ES"/>
        </w:rPr>
        <w:t>buscando una actuación coordinada</w:t>
      </w:r>
    </w:p>
    <w:p w:rsidR="00FC6771" w:rsidRDefault="00FC6771" w:rsidP="00FC6771">
      <w:pPr>
        <w:pStyle w:val="Piedepgina"/>
        <w:ind w:left="2487"/>
        <w:jc w:val="both"/>
        <w:rPr>
          <w:rFonts w:ascii="Arial Narrow" w:hAnsi="Arial Narrow"/>
          <w:sz w:val="28"/>
          <w:szCs w:val="28"/>
          <w:lang w:val="es-ES"/>
        </w:rPr>
      </w:pPr>
    </w:p>
    <w:p w:rsidR="00FC6771" w:rsidRDefault="00FC6771" w:rsidP="00FC6771">
      <w:pPr>
        <w:pStyle w:val="Piedepgina"/>
        <w:numPr>
          <w:ilvl w:val="0"/>
          <w:numId w:val="34"/>
        </w:numPr>
        <w:jc w:val="both"/>
        <w:rPr>
          <w:rFonts w:ascii="Arial Narrow" w:hAnsi="Arial Narrow"/>
          <w:sz w:val="28"/>
          <w:szCs w:val="28"/>
          <w:lang w:val="es-ES"/>
        </w:rPr>
      </w:pPr>
      <w:r w:rsidRPr="00FC6771">
        <w:rPr>
          <w:rFonts w:ascii="Arial Narrow" w:hAnsi="Arial Narrow"/>
          <w:sz w:val="28"/>
          <w:szCs w:val="28"/>
          <w:lang w:val="es-ES"/>
        </w:rPr>
        <w:t xml:space="preserve">Informar y someter a la aprobación del Gobierno medidas, planes y objetivos tanto de carácter general como en determinados órganos u organismos </w:t>
      </w:r>
    </w:p>
    <w:p w:rsidR="00FC6771" w:rsidRDefault="00FC6771" w:rsidP="00FC6771">
      <w:pPr>
        <w:pStyle w:val="Prrafodelista"/>
        <w:rPr>
          <w:rFonts w:ascii="Arial Narrow" w:hAnsi="Arial Narrow"/>
          <w:sz w:val="28"/>
          <w:szCs w:val="28"/>
        </w:rPr>
      </w:pPr>
    </w:p>
    <w:p w:rsidR="00FC6771" w:rsidRDefault="00FC6771" w:rsidP="00D9288B">
      <w:pPr>
        <w:pStyle w:val="Piedepgina"/>
        <w:numPr>
          <w:ilvl w:val="0"/>
          <w:numId w:val="34"/>
        </w:numPr>
        <w:jc w:val="both"/>
        <w:rPr>
          <w:rFonts w:ascii="Arial Narrow" w:hAnsi="Arial Narrow"/>
          <w:sz w:val="28"/>
          <w:szCs w:val="28"/>
          <w:lang w:val="es-ES"/>
        </w:rPr>
      </w:pPr>
      <w:r>
        <w:rPr>
          <w:rFonts w:ascii="Arial Narrow" w:hAnsi="Arial Narrow"/>
          <w:sz w:val="28"/>
          <w:szCs w:val="28"/>
          <w:lang w:val="es-ES"/>
        </w:rPr>
        <w:t>Promover la difusión en la sociedad española de los valores del plurilingüismo y reforzar su implantación</w:t>
      </w:r>
    </w:p>
    <w:p w:rsidR="00FC6771" w:rsidRDefault="00FC6771" w:rsidP="00FC6771">
      <w:pPr>
        <w:pStyle w:val="Piedepgina"/>
        <w:ind w:left="2127"/>
        <w:jc w:val="both"/>
        <w:rPr>
          <w:rFonts w:ascii="Arial Narrow" w:hAnsi="Arial Narrow"/>
          <w:sz w:val="28"/>
          <w:szCs w:val="28"/>
          <w:lang w:val="es-ES"/>
        </w:rPr>
      </w:pPr>
    </w:p>
    <w:p w:rsidR="00FC6771" w:rsidRDefault="00FC6771" w:rsidP="00FC6771">
      <w:pPr>
        <w:pStyle w:val="Piedepgina"/>
        <w:ind w:left="2127"/>
        <w:jc w:val="both"/>
        <w:rPr>
          <w:rFonts w:ascii="Arial Narrow" w:hAnsi="Arial Narrow"/>
          <w:sz w:val="28"/>
          <w:szCs w:val="28"/>
          <w:lang w:val="es-ES"/>
        </w:rPr>
      </w:pPr>
      <w:r>
        <w:rPr>
          <w:rFonts w:ascii="Arial Narrow" w:hAnsi="Arial Narrow"/>
          <w:sz w:val="28"/>
          <w:szCs w:val="28"/>
          <w:lang w:val="es-ES"/>
        </w:rPr>
        <w:t>El Real Decreto que cre</w:t>
      </w:r>
      <w:r w:rsidR="009350A2">
        <w:rPr>
          <w:rFonts w:ascii="Arial Narrow" w:hAnsi="Arial Narrow"/>
          <w:sz w:val="28"/>
          <w:szCs w:val="28"/>
          <w:lang w:val="es-ES"/>
        </w:rPr>
        <w:t>ó el Consejo</w:t>
      </w:r>
      <w:r>
        <w:rPr>
          <w:rFonts w:ascii="Arial Narrow" w:hAnsi="Arial Narrow"/>
          <w:sz w:val="28"/>
          <w:szCs w:val="28"/>
          <w:lang w:val="es-ES"/>
        </w:rPr>
        <w:t xml:space="preserve"> constitu</w:t>
      </w:r>
      <w:r w:rsidR="009350A2">
        <w:rPr>
          <w:rFonts w:ascii="Arial Narrow" w:hAnsi="Arial Narrow"/>
          <w:sz w:val="28"/>
          <w:szCs w:val="28"/>
          <w:lang w:val="es-ES"/>
        </w:rPr>
        <w:t xml:space="preserve">yó, </w:t>
      </w:r>
      <w:r>
        <w:rPr>
          <w:rFonts w:ascii="Arial Narrow" w:hAnsi="Arial Narrow"/>
          <w:sz w:val="28"/>
          <w:szCs w:val="28"/>
          <w:lang w:val="es-ES"/>
        </w:rPr>
        <w:t>asimismo</w:t>
      </w:r>
      <w:r w:rsidR="009350A2">
        <w:rPr>
          <w:rFonts w:ascii="Arial Narrow" w:hAnsi="Arial Narrow"/>
          <w:sz w:val="28"/>
          <w:szCs w:val="28"/>
          <w:lang w:val="es-ES"/>
        </w:rPr>
        <w:t>,</w:t>
      </w:r>
      <w:r>
        <w:rPr>
          <w:rFonts w:ascii="Arial Narrow" w:hAnsi="Arial Narrow"/>
          <w:sz w:val="28"/>
          <w:szCs w:val="28"/>
          <w:lang w:val="es-ES"/>
        </w:rPr>
        <w:t xml:space="preserve"> la Oficina para las Lenguas Oficiales en la Administración General del Estado, como unidad permanente de asistencia y apoyo al Consejo, con dedicación al estudio, promoción, asesoramiento y planificación del uso de las lenguas oficiales, tanto en los servicios centrales como en la Administración Periférica del Estado.</w:t>
      </w:r>
    </w:p>
    <w:p w:rsidR="00FC6771" w:rsidRDefault="00FC6771" w:rsidP="00FC6771">
      <w:pPr>
        <w:pStyle w:val="Piedepgina"/>
        <w:ind w:left="2127"/>
        <w:jc w:val="both"/>
        <w:rPr>
          <w:rFonts w:ascii="Arial Narrow" w:hAnsi="Arial Narrow"/>
          <w:b/>
          <w:sz w:val="28"/>
          <w:szCs w:val="28"/>
          <w:u w:val="single"/>
          <w:lang w:val="es-ES"/>
        </w:rPr>
      </w:pPr>
      <w:r w:rsidRPr="00FC6771">
        <w:rPr>
          <w:rFonts w:ascii="Arial Narrow" w:hAnsi="Arial Narrow"/>
          <w:b/>
          <w:sz w:val="28"/>
          <w:szCs w:val="28"/>
          <w:u w:val="single"/>
          <w:lang w:val="es-ES"/>
        </w:rPr>
        <w:lastRenderedPageBreak/>
        <w:t>Impulso del Consejo de las Lenguas Oficiales de la AGE</w:t>
      </w:r>
    </w:p>
    <w:p w:rsidR="00FC6771" w:rsidRDefault="00FC6771" w:rsidP="00FC6771">
      <w:pPr>
        <w:pStyle w:val="Piedepgina"/>
        <w:ind w:left="2127"/>
        <w:jc w:val="both"/>
        <w:rPr>
          <w:rFonts w:ascii="Arial Narrow" w:hAnsi="Arial Narrow"/>
          <w:b/>
          <w:sz w:val="28"/>
          <w:szCs w:val="28"/>
          <w:u w:val="single"/>
          <w:lang w:val="es-ES"/>
        </w:rPr>
      </w:pPr>
    </w:p>
    <w:p w:rsidR="009866B6" w:rsidRDefault="00FC6771" w:rsidP="00FC6771">
      <w:pPr>
        <w:pStyle w:val="Piedepgina"/>
        <w:ind w:left="2127"/>
        <w:jc w:val="both"/>
        <w:rPr>
          <w:rFonts w:ascii="Arial Narrow" w:hAnsi="Arial Narrow"/>
          <w:sz w:val="28"/>
          <w:szCs w:val="28"/>
          <w:lang w:val="es-ES"/>
        </w:rPr>
      </w:pPr>
      <w:r>
        <w:rPr>
          <w:rFonts w:ascii="Arial Narrow" w:hAnsi="Arial Narrow"/>
          <w:sz w:val="28"/>
          <w:szCs w:val="28"/>
          <w:lang w:val="es-ES"/>
        </w:rPr>
        <w:t>Bermúdez de Castro ha expresado a los representantes de los departamentos ministeriales la voluntad del Gobierno de impulsar el funcionamiento de este órgano, ahora adscrito junto a la Oficina para las Lenguas Oficiales a la Secretaría de Estado para las Administraciones Territoriales, que no se reunía</w:t>
      </w:r>
      <w:r w:rsidR="009866B6">
        <w:rPr>
          <w:rFonts w:ascii="Arial Narrow" w:hAnsi="Arial Narrow"/>
          <w:sz w:val="28"/>
          <w:szCs w:val="28"/>
          <w:lang w:val="es-ES"/>
        </w:rPr>
        <w:t xml:space="preserve"> desde 2010</w:t>
      </w:r>
      <w:r w:rsidR="00957301">
        <w:rPr>
          <w:rFonts w:ascii="Arial Narrow" w:hAnsi="Arial Narrow"/>
          <w:sz w:val="28"/>
          <w:szCs w:val="28"/>
          <w:lang w:val="es-ES"/>
        </w:rPr>
        <w:t>.</w:t>
      </w:r>
    </w:p>
    <w:p w:rsidR="009866B6" w:rsidRDefault="009866B6" w:rsidP="00FC6771">
      <w:pPr>
        <w:pStyle w:val="Piedepgina"/>
        <w:ind w:left="2127"/>
        <w:jc w:val="both"/>
        <w:rPr>
          <w:rFonts w:ascii="Arial Narrow" w:hAnsi="Arial Narrow"/>
          <w:sz w:val="28"/>
          <w:szCs w:val="28"/>
          <w:lang w:val="es-ES"/>
        </w:rPr>
      </w:pPr>
    </w:p>
    <w:p w:rsidR="00FC6771" w:rsidRDefault="009866B6" w:rsidP="00FC6771">
      <w:pPr>
        <w:pStyle w:val="Piedepgina"/>
        <w:ind w:left="2127"/>
        <w:jc w:val="both"/>
        <w:rPr>
          <w:rFonts w:ascii="Arial Narrow" w:hAnsi="Arial Narrow"/>
          <w:sz w:val="28"/>
          <w:szCs w:val="28"/>
          <w:lang w:val="es-ES"/>
        </w:rPr>
      </w:pPr>
      <w:r>
        <w:rPr>
          <w:rFonts w:ascii="Arial Narrow" w:hAnsi="Arial Narrow"/>
          <w:sz w:val="28"/>
          <w:szCs w:val="28"/>
          <w:lang w:val="es-ES"/>
        </w:rPr>
        <w:t>La reunión de hoy marca -ha afirmado el secretario de Estado- el inicio de una nueva etapa de impulso al Consejo de Lenguas Oficiales</w:t>
      </w:r>
      <w:r w:rsidR="009350A2">
        <w:rPr>
          <w:rFonts w:ascii="Arial Narrow" w:hAnsi="Arial Narrow"/>
          <w:sz w:val="28"/>
          <w:szCs w:val="28"/>
          <w:lang w:val="es-ES"/>
        </w:rPr>
        <w:t>,</w:t>
      </w:r>
      <w:r>
        <w:rPr>
          <w:rFonts w:ascii="Arial Narrow" w:hAnsi="Arial Narrow"/>
          <w:sz w:val="28"/>
          <w:szCs w:val="28"/>
          <w:lang w:val="es-ES"/>
        </w:rPr>
        <w:t xml:space="preserve"> con el objetivo de mejorar y garantizar el ejercicio de los derechos lingüísticos de los ciudadanos en su relación con la Administración General del Estado.</w:t>
      </w:r>
    </w:p>
    <w:p w:rsidR="009866B6" w:rsidRDefault="009866B6" w:rsidP="00FC6771">
      <w:pPr>
        <w:pStyle w:val="Piedepgina"/>
        <w:ind w:left="2127"/>
        <w:jc w:val="both"/>
        <w:rPr>
          <w:rFonts w:ascii="Arial Narrow" w:hAnsi="Arial Narrow"/>
          <w:sz w:val="28"/>
          <w:szCs w:val="28"/>
          <w:lang w:val="es-ES"/>
        </w:rPr>
      </w:pPr>
    </w:p>
    <w:p w:rsidR="009866B6" w:rsidRDefault="009866B6" w:rsidP="00FC6771">
      <w:pPr>
        <w:pStyle w:val="Piedepgina"/>
        <w:ind w:left="2127"/>
        <w:jc w:val="both"/>
        <w:rPr>
          <w:rFonts w:ascii="Arial Narrow" w:hAnsi="Arial Narrow"/>
          <w:sz w:val="28"/>
          <w:szCs w:val="28"/>
          <w:lang w:val="es-ES"/>
        </w:rPr>
      </w:pPr>
      <w:r>
        <w:rPr>
          <w:rFonts w:ascii="Arial Narrow" w:hAnsi="Arial Narrow"/>
          <w:sz w:val="28"/>
          <w:szCs w:val="28"/>
          <w:lang w:val="es-ES"/>
        </w:rPr>
        <w:t>En l</w:t>
      </w:r>
      <w:r w:rsidR="009350A2">
        <w:rPr>
          <w:rFonts w:ascii="Arial Narrow" w:hAnsi="Arial Narrow"/>
          <w:sz w:val="28"/>
          <w:szCs w:val="28"/>
          <w:lang w:val="es-ES"/>
        </w:rPr>
        <w:t xml:space="preserve">os últimos años, </w:t>
      </w:r>
      <w:r>
        <w:rPr>
          <w:rFonts w:ascii="Arial Narrow" w:hAnsi="Arial Narrow"/>
          <w:sz w:val="28"/>
          <w:szCs w:val="28"/>
          <w:lang w:val="es-ES"/>
        </w:rPr>
        <w:t xml:space="preserve">además, </w:t>
      </w:r>
      <w:r w:rsidR="00F64F28">
        <w:rPr>
          <w:rFonts w:ascii="Arial Narrow" w:hAnsi="Arial Narrow"/>
          <w:sz w:val="28"/>
          <w:szCs w:val="28"/>
          <w:lang w:val="es-ES"/>
        </w:rPr>
        <w:t>s</w:t>
      </w:r>
      <w:r>
        <w:rPr>
          <w:rFonts w:ascii="Arial Narrow" w:hAnsi="Arial Narrow"/>
          <w:sz w:val="28"/>
          <w:szCs w:val="28"/>
          <w:lang w:val="es-ES"/>
        </w:rPr>
        <w:t>e han aprobado distintas leyes que introducen novedades normativas en materia de lenguas oficiales</w:t>
      </w:r>
      <w:r w:rsidR="00F64F28">
        <w:rPr>
          <w:rFonts w:ascii="Arial Narrow" w:hAnsi="Arial Narrow"/>
          <w:sz w:val="28"/>
          <w:szCs w:val="28"/>
          <w:lang w:val="es-ES"/>
        </w:rPr>
        <w:t xml:space="preserve"> y que requieren una mayor actuación y seguimiento del Consejo</w:t>
      </w:r>
      <w:r w:rsidR="00957301">
        <w:rPr>
          <w:rFonts w:ascii="Arial Narrow" w:hAnsi="Arial Narrow"/>
          <w:sz w:val="28"/>
          <w:szCs w:val="28"/>
          <w:lang w:val="es-ES"/>
        </w:rPr>
        <w:t>, como son las leyes de transparencia, acción y servicio exterior del Estado, tratados y otros acuerdos internacionales o la de procedimiento administrativo común.</w:t>
      </w:r>
    </w:p>
    <w:p w:rsidR="009866B6" w:rsidRDefault="009866B6" w:rsidP="00FC6771">
      <w:pPr>
        <w:pStyle w:val="Piedepgina"/>
        <w:ind w:left="2127"/>
        <w:jc w:val="both"/>
        <w:rPr>
          <w:rFonts w:ascii="Arial Narrow" w:hAnsi="Arial Narrow"/>
          <w:sz w:val="28"/>
          <w:szCs w:val="28"/>
          <w:lang w:val="es-ES"/>
        </w:rPr>
      </w:pPr>
    </w:p>
    <w:p w:rsidR="00F64F28" w:rsidRPr="00F64F28" w:rsidRDefault="00F64F28" w:rsidP="009866B6">
      <w:pPr>
        <w:pStyle w:val="Piedepgina"/>
        <w:ind w:left="2552"/>
        <w:jc w:val="both"/>
        <w:rPr>
          <w:rFonts w:ascii="Arial Narrow" w:hAnsi="Arial Narrow"/>
          <w:sz w:val="2"/>
          <w:szCs w:val="2"/>
          <w:lang w:val="es-ES"/>
        </w:rPr>
      </w:pPr>
    </w:p>
    <w:p w:rsidR="009866B6" w:rsidRPr="008D3F71" w:rsidRDefault="00F64F28" w:rsidP="009866B6">
      <w:pPr>
        <w:pStyle w:val="Piedepgina"/>
        <w:ind w:left="2127"/>
        <w:jc w:val="both"/>
        <w:rPr>
          <w:rFonts w:ascii="Arial Narrow" w:hAnsi="Arial Narrow"/>
          <w:b/>
          <w:sz w:val="28"/>
          <w:szCs w:val="28"/>
          <w:u w:val="single"/>
          <w:lang w:val="es-ES"/>
        </w:rPr>
      </w:pPr>
      <w:r w:rsidRPr="008D3F71">
        <w:rPr>
          <w:rFonts w:ascii="Arial Narrow" w:hAnsi="Arial Narrow"/>
          <w:b/>
          <w:sz w:val="28"/>
          <w:szCs w:val="28"/>
          <w:u w:val="single"/>
          <w:lang w:val="es-ES"/>
        </w:rPr>
        <w:t>Compromisos de</w:t>
      </w:r>
      <w:r w:rsidR="00957301">
        <w:rPr>
          <w:rFonts w:ascii="Arial Narrow" w:hAnsi="Arial Narrow"/>
          <w:b/>
          <w:sz w:val="28"/>
          <w:szCs w:val="28"/>
          <w:u w:val="single"/>
          <w:lang w:val="es-ES"/>
        </w:rPr>
        <w:t>l</w:t>
      </w:r>
      <w:r w:rsidRPr="008D3F71">
        <w:rPr>
          <w:rFonts w:ascii="Arial Narrow" w:hAnsi="Arial Narrow"/>
          <w:b/>
          <w:sz w:val="28"/>
          <w:szCs w:val="28"/>
          <w:u w:val="single"/>
          <w:lang w:val="es-ES"/>
        </w:rPr>
        <w:t xml:space="preserve"> Consejo</w:t>
      </w:r>
    </w:p>
    <w:p w:rsidR="00F64F28" w:rsidRDefault="00F64F28" w:rsidP="009866B6">
      <w:pPr>
        <w:pStyle w:val="Piedepgina"/>
        <w:ind w:left="2127"/>
        <w:jc w:val="both"/>
        <w:rPr>
          <w:rFonts w:ascii="Arial Narrow" w:hAnsi="Arial Narrow"/>
          <w:sz w:val="28"/>
          <w:szCs w:val="28"/>
          <w:lang w:val="es-ES"/>
        </w:rPr>
      </w:pPr>
    </w:p>
    <w:p w:rsidR="008D3F71" w:rsidRDefault="008D3F71" w:rsidP="009866B6">
      <w:pPr>
        <w:pStyle w:val="Piedepgina"/>
        <w:ind w:left="2127"/>
        <w:jc w:val="both"/>
        <w:rPr>
          <w:rFonts w:ascii="Arial Narrow" w:hAnsi="Arial Narrow"/>
          <w:sz w:val="28"/>
          <w:szCs w:val="28"/>
          <w:lang w:val="es-ES"/>
        </w:rPr>
      </w:pPr>
      <w:r>
        <w:rPr>
          <w:rFonts w:ascii="Arial Narrow" w:hAnsi="Arial Narrow"/>
          <w:sz w:val="28"/>
          <w:szCs w:val="28"/>
          <w:lang w:val="es-ES"/>
        </w:rPr>
        <w:t>El Consejo ha establecido, en su reunión de hoy, líneas de trabajo para cumplir los siguientes compromisos:</w:t>
      </w:r>
    </w:p>
    <w:p w:rsidR="008D3F71" w:rsidRDefault="008D3F71" w:rsidP="009866B6">
      <w:pPr>
        <w:pStyle w:val="Piedepgina"/>
        <w:ind w:left="2127"/>
        <w:jc w:val="both"/>
        <w:rPr>
          <w:rFonts w:ascii="Arial Narrow" w:hAnsi="Arial Narrow"/>
          <w:sz w:val="28"/>
          <w:szCs w:val="28"/>
          <w:lang w:val="es-ES"/>
        </w:rPr>
      </w:pPr>
    </w:p>
    <w:p w:rsidR="00F64F28" w:rsidRDefault="008D3F71" w:rsidP="008D3F71">
      <w:pPr>
        <w:pStyle w:val="Piedepgina"/>
        <w:numPr>
          <w:ilvl w:val="0"/>
          <w:numId w:val="36"/>
        </w:numPr>
        <w:ind w:left="2410" w:hanging="283"/>
        <w:jc w:val="both"/>
        <w:rPr>
          <w:rFonts w:ascii="Arial Narrow" w:hAnsi="Arial Narrow"/>
          <w:sz w:val="28"/>
          <w:szCs w:val="28"/>
          <w:lang w:val="es-ES"/>
        </w:rPr>
      </w:pPr>
      <w:r>
        <w:rPr>
          <w:rFonts w:ascii="Arial Narrow" w:hAnsi="Arial Narrow"/>
          <w:sz w:val="28"/>
          <w:szCs w:val="28"/>
          <w:lang w:val="es-ES"/>
        </w:rPr>
        <w:t>C</w:t>
      </w:r>
      <w:r w:rsidR="00F64F28">
        <w:rPr>
          <w:rFonts w:ascii="Arial Narrow" w:hAnsi="Arial Narrow"/>
          <w:sz w:val="28"/>
          <w:szCs w:val="28"/>
          <w:lang w:val="es-ES"/>
        </w:rPr>
        <w:t>ompletar y conseguir la plena accesibilidad</w:t>
      </w:r>
      <w:r>
        <w:rPr>
          <w:rFonts w:ascii="Arial Narrow" w:hAnsi="Arial Narrow"/>
          <w:sz w:val="28"/>
          <w:szCs w:val="28"/>
          <w:lang w:val="es-ES"/>
        </w:rPr>
        <w:t xml:space="preserve"> en lenguas cooficiales de las páginas web de los departamentos ministeriales y organismos públicos de la Administración General del Estado.</w:t>
      </w:r>
    </w:p>
    <w:p w:rsidR="008D3F71" w:rsidRDefault="008D3F71" w:rsidP="008D3F71">
      <w:pPr>
        <w:pStyle w:val="Piedepgina"/>
        <w:ind w:left="2410" w:hanging="283"/>
        <w:jc w:val="both"/>
        <w:rPr>
          <w:rFonts w:ascii="Arial Narrow" w:hAnsi="Arial Narrow"/>
          <w:sz w:val="28"/>
          <w:szCs w:val="28"/>
          <w:lang w:val="es-ES"/>
        </w:rPr>
      </w:pPr>
    </w:p>
    <w:p w:rsidR="008D3F71" w:rsidRDefault="008D3F71" w:rsidP="008D3F71">
      <w:pPr>
        <w:pStyle w:val="Piedepgina"/>
        <w:numPr>
          <w:ilvl w:val="0"/>
          <w:numId w:val="36"/>
        </w:numPr>
        <w:ind w:left="2410" w:hanging="283"/>
        <w:jc w:val="both"/>
        <w:rPr>
          <w:rFonts w:ascii="Arial Narrow" w:hAnsi="Arial Narrow"/>
          <w:sz w:val="28"/>
          <w:szCs w:val="28"/>
          <w:lang w:val="es-ES"/>
        </w:rPr>
      </w:pPr>
      <w:r>
        <w:rPr>
          <w:rFonts w:ascii="Arial Narrow" w:hAnsi="Arial Narrow"/>
          <w:sz w:val="28"/>
          <w:szCs w:val="28"/>
          <w:lang w:val="es-ES"/>
        </w:rPr>
        <w:t xml:space="preserve">Elaboración y presentación el 1 de agosto del 5º Informe, </w:t>
      </w:r>
      <w:r w:rsidR="00957301">
        <w:rPr>
          <w:rFonts w:ascii="Arial Narrow" w:hAnsi="Arial Narrow"/>
          <w:sz w:val="28"/>
          <w:szCs w:val="28"/>
          <w:lang w:val="es-ES"/>
        </w:rPr>
        <w:t>que corresponde</w:t>
      </w:r>
      <w:r>
        <w:rPr>
          <w:rFonts w:ascii="Arial Narrow" w:hAnsi="Arial Narrow"/>
          <w:sz w:val="28"/>
          <w:szCs w:val="28"/>
          <w:lang w:val="es-ES"/>
        </w:rPr>
        <w:t xml:space="preserve"> al período 2014-2016, sobre cumplimiento de la Carta Europea de Lenguas regionales y/o Minoritarias del Consejo de Europa.</w:t>
      </w:r>
    </w:p>
    <w:p w:rsidR="008D3F71" w:rsidRDefault="008D3F71" w:rsidP="008D3F71">
      <w:pPr>
        <w:pStyle w:val="Prrafodelista"/>
        <w:rPr>
          <w:rFonts w:ascii="Arial Narrow" w:hAnsi="Arial Narrow"/>
          <w:sz w:val="28"/>
          <w:szCs w:val="28"/>
        </w:rPr>
      </w:pPr>
    </w:p>
    <w:p w:rsidR="008D3F71" w:rsidRDefault="008D3F71" w:rsidP="008D3F71">
      <w:pPr>
        <w:pStyle w:val="Piedepgina"/>
        <w:numPr>
          <w:ilvl w:val="0"/>
          <w:numId w:val="36"/>
        </w:numPr>
        <w:ind w:left="2410" w:hanging="283"/>
        <w:jc w:val="both"/>
        <w:rPr>
          <w:rFonts w:ascii="Arial Narrow" w:hAnsi="Arial Narrow"/>
          <w:sz w:val="28"/>
          <w:szCs w:val="28"/>
          <w:lang w:val="es-ES"/>
        </w:rPr>
      </w:pPr>
      <w:r>
        <w:rPr>
          <w:rFonts w:ascii="Arial Narrow" w:hAnsi="Arial Narrow"/>
          <w:sz w:val="28"/>
          <w:szCs w:val="28"/>
          <w:lang w:val="es-ES"/>
        </w:rPr>
        <w:t xml:space="preserve">Encargo a la Oficina para las Lenguas Oficiales en la AGE para que elabore un informe sobre </w:t>
      </w:r>
      <w:r w:rsidR="00957301">
        <w:rPr>
          <w:rFonts w:ascii="Arial Narrow" w:hAnsi="Arial Narrow"/>
          <w:sz w:val="28"/>
          <w:szCs w:val="28"/>
          <w:lang w:val="es-ES"/>
        </w:rPr>
        <w:t>el</w:t>
      </w:r>
      <w:r>
        <w:rPr>
          <w:rFonts w:ascii="Arial Narrow" w:hAnsi="Arial Narrow"/>
          <w:sz w:val="28"/>
          <w:szCs w:val="28"/>
          <w:lang w:val="es-ES"/>
        </w:rPr>
        <w:t xml:space="preserve"> grado de cumplimiento del uso de las lenguas cooficiales en la Administración General del Estado y sus organismos adscritos o vinculados, que será presentado en la próxima reunión del Consejo.</w:t>
      </w:r>
    </w:p>
    <w:p w:rsidR="009866B6" w:rsidRPr="009866B6" w:rsidRDefault="009866B6" w:rsidP="009866B6">
      <w:pPr>
        <w:pStyle w:val="Piedepgina"/>
        <w:ind w:left="2127"/>
        <w:jc w:val="both"/>
        <w:rPr>
          <w:rFonts w:ascii="Arial Narrow" w:hAnsi="Arial Narrow"/>
          <w:sz w:val="28"/>
          <w:szCs w:val="28"/>
          <w:lang w:val="es-ES"/>
        </w:rPr>
      </w:pPr>
    </w:p>
    <w:sectPr w:rsidR="009866B6" w:rsidRPr="009866B6" w:rsidSect="00D9288B">
      <w:headerReference w:type="default" r:id="rId8"/>
      <w:footerReference w:type="even" r:id="rId9"/>
      <w:footerReference w:type="default" r:id="rId10"/>
      <w:headerReference w:type="first" r:id="rId11"/>
      <w:footerReference w:type="first" r:id="rId12"/>
      <w:type w:val="continuous"/>
      <w:pgSz w:w="11906" w:h="16838" w:code="9"/>
      <w:pgMar w:top="238" w:right="991" w:bottom="1701" w:left="346" w:header="284" w:footer="352" w:gutter="0"/>
      <w:pgNumType w:chapStyle="1" w:chapSep="e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511" w:rsidRDefault="001A7511">
      <w:r>
        <w:separator/>
      </w:r>
    </w:p>
  </w:endnote>
  <w:endnote w:type="continuationSeparator" w:id="0">
    <w:p w:rsidR="001A7511" w:rsidRDefault="001A75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0F62FC">
    <w:pPr>
      <w:pStyle w:val="Piedepgina"/>
      <w:framePr w:wrap="around" w:vAnchor="text" w:hAnchor="margin" w:xAlign="center" w:y="1"/>
      <w:rPr>
        <w:rStyle w:val="Nmerodepgina"/>
      </w:rPr>
    </w:pPr>
    <w:r>
      <w:rPr>
        <w:rStyle w:val="Nmerodepgina"/>
      </w:rPr>
      <w:fldChar w:fldCharType="begin"/>
    </w:r>
    <w:r w:rsidR="006F0529">
      <w:rPr>
        <w:rStyle w:val="Nmerodepgina"/>
      </w:rPr>
      <w:instrText xml:space="preserve">PAGE  </w:instrText>
    </w:r>
    <w:r>
      <w:rPr>
        <w:rStyle w:val="Nmerodepgina"/>
      </w:rPr>
      <w:fldChar w:fldCharType="end"/>
    </w:r>
  </w:p>
  <w:p w:rsidR="006F0529" w:rsidRDefault="006F052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089"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9378"/>
      <w:gridCol w:w="160"/>
    </w:tblGrid>
    <w:tr w:rsidR="006F0529" w:rsidTr="009A382B">
      <w:trPr>
        <w:cantSplit/>
        <w:trHeight w:val="120"/>
      </w:trPr>
      <w:tc>
        <w:tcPr>
          <w:tcW w:w="2551" w:type="dxa"/>
          <w:tcBorders>
            <w:top w:val="nil"/>
            <w:left w:val="nil"/>
            <w:bottom w:val="nil"/>
            <w:right w:val="nil"/>
          </w:tcBorders>
          <w:vAlign w:val="center"/>
        </w:tcPr>
        <w:p w:rsidR="006F0529" w:rsidRPr="009A382B" w:rsidRDefault="006F0529">
          <w:pPr>
            <w:pStyle w:val="Encabezado"/>
            <w:tabs>
              <w:tab w:val="clear" w:pos="4252"/>
              <w:tab w:val="clear" w:pos="8504"/>
            </w:tabs>
            <w:rPr>
              <w:rFonts w:ascii="Gill Sans MT" w:hAnsi="Gill Sans MT"/>
              <w:sz w:val="10"/>
              <w:bdr w:val="single" w:sz="4" w:space="0" w:color="auto"/>
            </w:rPr>
          </w:pPr>
        </w:p>
        <w:p w:rsidR="006F0529" w:rsidRDefault="006F0529">
          <w:pPr>
            <w:spacing w:line="180" w:lineRule="atLeast"/>
            <w:rPr>
              <w:rFonts w:ascii="Arial Narrow" w:hAnsi="Arial Narrow"/>
              <w:sz w:val="10"/>
            </w:rPr>
          </w:pPr>
        </w:p>
      </w:tc>
      <w:tc>
        <w:tcPr>
          <w:tcW w:w="9378" w:type="dxa"/>
          <w:tcBorders>
            <w:top w:val="nil"/>
            <w:left w:val="nil"/>
            <w:bottom w:val="nil"/>
            <w:right w:val="nil"/>
          </w:tcBorders>
        </w:tcPr>
        <w:p w:rsidR="006F0529" w:rsidRDefault="009A382B" w:rsidP="009A382B">
          <w:pPr>
            <w:rPr>
              <w:sz w:val="18"/>
            </w:rPr>
          </w:pPr>
          <w:r>
            <w:rPr>
              <w:rFonts w:ascii="Arial Narrow" w:hAnsi="Arial Narrow"/>
              <w:sz w:val="18"/>
            </w:rPr>
            <w:t xml:space="preserve">  </w:t>
          </w:r>
          <w:r w:rsidR="006F0529">
            <w:rPr>
              <w:rFonts w:ascii="Arial Narrow" w:hAnsi="Arial Narrow"/>
              <w:sz w:val="18"/>
            </w:rPr>
            <w:t>Esta información puede ser usada en parte o en su integridad sin necesidad de citar fuentes</w:t>
          </w:r>
        </w:p>
      </w:tc>
      <w:tc>
        <w:tcPr>
          <w:tcW w:w="160" w:type="dxa"/>
          <w:vMerge w:val="restart"/>
          <w:tcBorders>
            <w:top w:val="nil"/>
            <w:left w:val="single" w:sz="4" w:space="0" w:color="auto"/>
            <w:bottom w:val="nil"/>
            <w:right w:val="nil"/>
          </w:tcBorders>
        </w:tcPr>
        <w:p w:rsidR="006F0529" w:rsidRDefault="006F0529">
          <w:pPr>
            <w:spacing w:after="120"/>
            <w:ind w:left="74"/>
          </w:pPr>
        </w:p>
      </w:tc>
    </w:tr>
    <w:tr w:rsidR="006F0529"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0F62FC">
            <w:rPr>
              <w:sz w:val="20"/>
            </w:rPr>
            <w:fldChar w:fldCharType="begin"/>
          </w:r>
          <w:r>
            <w:rPr>
              <w:sz w:val="20"/>
            </w:rPr>
            <w:instrText xml:space="preserve"> PAGE </w:instrText>
          </w:r>
          <w:r w:rsidR="000F62FC">
            <w:rPr>
              <w:sz w:val="20"/>
            </w:rPr>
            <w:fldChar w:fldCharType="separate"/>
          </w:r>
          <w:r w:rsidR="00957301">
            <w:rPr>
              <w:noProof/>
              <w:sz w:val="20"/>
            </w:rPr>
            <w:t>2</w:t>
          </w:r>
          <w:r w:rsidR="000F62FC">
            <w:rPr>
              <w:sz w:val="20"/>
            </w:rPr>
            <w:fldChar w:fldCharType="end"/>
          </w:r>
          <w:r>
            <w:rPr>
              <w:sz w:val="20"/>
            </w:rPr>
            <w:t xml:space="preserve"> de </w:t>
          </w:r>
          <w:r w:rsidR="000F62FC">
            <w:rPr>
              <w:sz w:val="20"/>
            </w:rPr>
            <w:fldChar w:fldCharType="begin"/>
          </w:r>
          <w:r>
            <w:rPr>
              <w:sz w:val="20"/>
            </w:rPr>
            <w:instrText xml:space="preserve"> NUMPAGES </w:instrText>
          </w:r>
          <w:r w:rsidR="000F62FC">
            <w:rPr>
              <w:sz w:val="20"/>
            </w:rPr>
            <w:fldChar w:fldCharType="separate"/>
          </w:r>
          <w:r w:rsidR="00957301">
            <w:rPr>
              <w:noProof/>
              <w:sz w:val="20"/>
            </w:rPr>
            <w:t>2</w:t>
          </w:r>
          <w:r w:rsidR="000F62FC">
            <w:rPr>
              <w:sz w:val="20"/>
            </w:rPr>
            <w:fldChar w:fldCharType="end"/>
          </w:r>
        </w:p>
      </w:tc>
      <w:tc>
        <w:tcPr>
          <w:tcW w:w="9378" w:type="dxa"/>
          <w:tcBorders>
            <w:top w:val="nil"/>
            <w:left w:val="nil"/>
            <w:bottom w:val="nil"/>
            <w:right w:val="nil"/>
          </w:tcBorders>
        </w:tcPr>
        <w:p w:rsidR="006F0529" w:rsidRDefault="006F0529" w:rsidP="009A382B">
          <w:pPr>
            <w:shd w:val="clear" w:color="auto" w:fill="FFFFFF"/>
            <w:spacing w:beforeAutospacing="1" w:afterAutospacing="1"/>
            <w:rPr>
              <w:rFonts w:ascii="Arial Narrow" w:hAnsi="Arial Narrow"/>
              <w:b/>
              <w:bCs/>
              <w:sz w:val="22"/>
            </w:rPr>
          </w:pPr>
          <w:r w:rsidRPr="002A2626">
            <w:rPr>
              <w:rStyle w:val="Hipervnculo"/>
              <w:rFonts w:ascii="Arial Narrow" w:hAnsi="Arial Narrow"/>
              <w:b/>
              <w:szCs w:val="24"/>
              <w:u w:val="none"/>
            </w:rPr>
            <w:t xml:space="preserve">   </w:t>
          </w:r>
          <w:r>
            <w:rPr>
              <w:rStyle w:val="Hipervnculo"/>
              <w:rFonts w:ascii="Arial Narrow" w:hAnsi="Arial Narrow"/>
              <w:b/>
              <w:szCs w:val="24"/>
              <w:u w:val="none"/>
            </w:rPr>
            <w:t xml:space="preserve">              </w:t>
          </w:r>
          <w:r w:rsidR="00B81427">
            <w:rPr>
              <w:rStyle w:val="Hipervnculo"/>
              <w:rFonts w:ascii="Arial Narrow" w:hAnsi="Arial Narrow"/>
              <w:b/>
              <w:szCs w:val="24"/>
              <w:u w:val="none"/>
            </w:rPr>
            <w:t xml:space="preserve">    </w:t>
          </w:r>
          <w:hyperlink w:history="1">
            <w:r w:rsidR="009A382B" w:rsidRPr="00FC1EC0">
              <w:rPr>
                <w:rStyle w:val="Hipervnculo"/>
                <w:rFonts w:ascii="Arial Narrow" w:hAnsi="Arial Narrow"/>
                <w:b/>
                <w:szCs w:val="24"/>
              </w:rPr>
              <w:t>www.mpr.gob.es – www.seat.mpr.gob.es</w:t>
            </w:r>
          </w:hyperlink>
        </w:p>
      </w:tc>
      <w:tc>
        <w:tcPr>
          <w:tcW w:w="160" w:type="dxa"/>
          <w:vMerge/>
          <w:tcBorders>
            <w:left w:val="single" w:sz="4" w:space="0" w:color="auto"/>
            <w:bottom w:val="nil"/>
            <w:right w:val="nil"/>
          </w:tcBorders>
        </w:tcPr>
        <w:p w:rsidR="006F0529" w:rsidRDefault="006F0529"/>
      </w:tc>
    </w:tr>
  </w:tbl>
  <w:p w:rsidR="006F0529" w:rsidRDefault="006F0529">
    <w:pPr>
      <w:pStyle w:val="Piedepgina"/>
      <w:rPr>
        <w:lang w:val="es-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3182"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8953"/>
      <w:gridCol w:w="1678"/>
    </w:tblGrid>
    <w:tr w:rsidR="006F0529" w:rsidTr="009A382B">
      <w:trPr>
        <w:cantSplit/>
        <w:trHeight w:val="120"/>
      </w:trPr>
      <w:tc>
        <w:tcPr>
          <w:tcW w:w="2551" w:type="dxa"/>
          <w:tcBorders>
            <w:top w:val="nil"/>
            <w:left w:val="nil"/>
            <w:bottom w:val="nil"/>
            <w:right w:val="nil"/>
          </w:tcBorders>
          <w:vAlign w:val="center"/>
        </w:tcPr>
        <w:p w:rsidR="006F0529" w:rsidRDefault="006F0529" w:rsidP="009A382B">
          <w:pPr>
            <w:pStyle w:val="Encabezado"/>
            <w:tabs>
              <w:tab w:val="clear" w:pos="4252"/>
              <w:tab w:val="clear" w:pos="8504"/>
            </w:tabs>
            <w:rPr>
              <w:rFonts w:ascii="Arial Narrow" w:hAnsi="Arial Narrow"/>
              <w:sz w:val="10"/>
            </w:rPr>
          </w:pPr>
        </w:p>
      </w:tc>
      <w:tc>
        <w:tcPr>
          <w:tcW w:w="8953" w:type="dxa"/>
          <w:tcBorders>
            <w:top w:val="nil"/>
            <w:left w:val="nil"/>
            <w:bottom w:val="nil"/>
            <w:right w:val="nil"/>
          </w:tcBorders>
        </w:tcPr>
        <w:p w:rsidR="006F0529" w:rsidRDefault="006F0529" w:rsidP="009A382B">
          <w:pPr>
            <w:jc w:val="center"/>
            <w:rPr>
              <w:rFonts w:ascii="Arial Narrow" w:hAnsi="Arial Narrow"/>
              <w:sz w:val="18"/>
            </w:rPr>
          </w:pPr>
        </w:p>
        <w:p w:rsidR="006F0529" w:rsidRDefault="006F0529" w:rsidP="009A382B">
          <w:pPr>
            <w:ind w:right="1205"/>
            <w:jc w:val="center"/>
            <w:rPr>
              <w:sz w:val="18"/>
            </w:rPr>
          </w:pPr>
          <w:r>
            <w:rPr>
              <w:rFonts w:ascii="Arial Narrow" w:hAnsi="Arial Narrow"/>
              <w:sz w:val="18"/>
            </w:rPr>
            <w:t>Esta información puede ser usada en parte o en su integridad sin necesidad de citar fuentes</w:t>
          </w:r>
        </w:p>
      </w:tc>
      <w:tc>
        <w:tcPr>
          <w:tcW w:w="1678" w:type="dxa"/>
          <w:vMerge w:val="restart"/>
          <w:tcBorders>
            <w:top w:val="nil"/>
            <w:left w:val="single" w:sz="4" w:space="0" w:color="auto"/>
            <w:bottom w:val="nil"/>
            <w:right w:val="nil"/>
          </w:tcBorders>
        </w:tcPr>
        <w:p w:rsidR="006F0529" w:rsidRDefault="006F0529">
          <w:pPr>
            <w:spacing w:after="120"/>
            <w:ind w:left="74"/>
          </w:pPr>
        </w:p>
      </w:tc>
    </w:tr>
    <w:tr w:rsidR="006F0529" w:rsidRPr="00563534" w:rsidTr="009A382B">
      <w:trPr>
        <w:cantSplit/>
        <w:trHeight w:val="120"/>
      </w:trPr>
      <w:tc>
        <w:tcPr>
          <w:tcW w:w="2551" w:type="dxa"/>
          <w:tcBorders>
            <w:top w:val="nil"/>
            <w:left w:val="nil"/>
            <w:bottom w:val="nil"/>
            <w:right w:val="nil"/>
          </w:tcBorders>
        </w:tcPr>
        <w:p w:rsidR="006F0529" w:rsidRDefault="006F0529">
          <w:pPr>
            <w:spacing w:line="240" w:lineRule="atLeast"/>
            <w:rPr>
              <w:sz w:val="20"/>
            </w:rPr>
          </w:pPr>
          <w:r>
            <w:rPr>
              <w:sz w:val="20"/>
            </w:rPr>
            <w:t xml:space="preserve">Página </w:t>
          </w:r>
          <w:r w:rsidR="000F62FC">
            <w:rPr>
              <w:sz w:val="20"/>
            </w:rPr>
            <w:fldChar w:fldCharType="begin"/>
          </w:r>
          <w:r>
            <w:rPr>
              <w:sz w:val="20"/>
            </w:rPr>
            <w:instrText xml:space="preserve"> PAGE </w:instrText>
          </w:r>
          <w:r w:rsidR="000F62FC">
            <w:rPr>
              <w:sz w:val="20"/>
            </w:rPr>
            <w:fldChar w:fldCharType="separate"/>
          </w:r>
          <w:r w:rsidR="00957301">
            <w:rPr>
              <w:noProof/>
              <w:sz w:val="20"/>
            </w:rPr>
            <w:t>1</w:t>
          </w:r>
          <w:r w:rsidR="000F62FC">
            <w:rPr>
              <w:sz w:val="20"/>
            </w:rPr>
            <w:fldChar w:fldCharType="end"/>
          </w:r>
          <w:r>
            <w:rPr>
              <w:sz w:val="20"/>
            </w:rPr>
            <w:t xml:space="preserve"> de </w:t>
          </w:r>
          <w:r w:rsidR="000F62FC">
            <w:rPr>
              <w:sz w:val="20"/>
            </w:rPr>
            <w:fldChar w:fldCharType="begin"/>
          </w:r>
          <w:r>
            <w:rPr>
              <w:sz w:val="20"/>
            </w:rPr>
            <w:instrText xml:space="preserve"> NUMPAGES </w:instrText>
          </w:r>
          <w:r w:rsidR="000F62FC">
            <w:rPr>
              <w:sz w:val="20"/>
            </w:rPr>
            <w:fldChar w:fldCharType="separate"/>
          </w:r>
          <w:r w:rsidR="00957301">
            <w:rPr>
              <w:noProof/>
              <w:sz w:val="20"/>
            </w:rPr>
            <w:t>2</w:t>
          </w:r>
          <w:r w:rsidR="000F62FC">
            <w:rPr>
              <w:sz w:val="20"/>
            </w:rPr>
            <w:fldChar w:fldCharType="end"/>
          </w:r>
        </w:p>
      </w:tc>
      <w:tc>
        <w:tcPr>
          <w:tcW w:w="8953" w:type="dxa"/>
          <w:tcBorders>
            <w:top w:val="nil"/>
            <w:left w:val="nil"/>
            <w:bottom w:val="nil"/>
            <w:right w:val="nil"/>
          </w:tcBorders>
        </w:tcPr>
        <w:p w:rsidR="006F0529" w:rsidRPr="00563534" w:rsidRDefault="009A382B" w:rsidP="009A382B">
          <w:pPr>
            <w:shd w:val="clear" w:color="auto" w:fill="FFFFFF"/>
            <w:spacing w:beforeAutospacing="1" w:afterAutospacing="1"/>
            <w:rPr>
              <w:rFonts w:ascii="Arial Narrow" w:hAnsi="Arial Narrow"/>
              <w:b/>
              <w:color w:val="0000FF"/>
              <w:sz w:val="22"/>
              <w:szCs w:val="22"/>
              <w:u w:val="single"/>
            </w:rPr>
          </w:pPr>
          <w:r>
            <w:rPr>
              <w:rFonts w:ascii="Arial Narrow" w:hAnsi="Arial Narrow"/>
              <w:b/>
              <w:szCs w:val="24"/>
            </w:rPr>
            <w:t xml:space="preserve">                              </w:t>
          </w:r>
          <w:hyperlink w:history="1">
            <w:r w:rsidRPr="00FC1EC0">
              <w:rPr>
                <w:rStyle w:val="Hipervnculo"/>
                <w:rFonts w:ascii="Arial Narrow" w:hAnsi="Arial Narrow"/>
                <w:b/>
                <w:szCs w:val="24"/>
              </w:rPr>
              <w:t>www.mpr.gob.es -  www.seat.mpr.gob.es</w:t>
            </w:r>
          </w:hyperlink>
        </w:p>
      </w:tc>
      <w:tc>
        <w:tcPr>
          <w:tcW w:w="1678" w:type="dxa"/>
          <w:vMerge/>
          <w:tcBorders>
            <w:left w:val="single" w:sz="4" w:space="0" w:color="auto"/>
            <w:bottom w:val="nil"/>
            <w:right w:val="nil"/>
          </w:tcBorders>
        </w:tcPr>
        <w:p w:rsidR="006F0529" w:rsidRPr="00563534" w:rsidRDefault="006F0529"/>
      </w:tc>
    </w:tr>
  </w:tbl>
  <w:p w:rsidR="006F0529" w:rsidRPr="00563534" w:rsidRDefault="006F0529" w:rsidP="009A382B">
    <w:pPr>
      <w:pStyle w:val="Piedepgina"/>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511" w:rsidRDefault="001A7511">
      <w:r>
        <w:separator/>
      </w:r>
    </w:p>
  </w:footnote>
  <w:footnote w:type="continuationSeparator" w:id="0">
    <w:p w:rsidR="001A7511" w:rsidRDefault="001A7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403" w:type="dxa"/>
      <w:tblInd w:w="354" w:type="dxa"/>
      <w:tblLayout w:type="fixed"/>
      <w:tblCellMar>
        <w:left w:w="70" w:type="dxa"/>
        <w:right w:w="70" w:type="dxa"/>
      </w:tblCellMar>
      <w:tblLook w:val="0000"/>
    </w:tblPr>
    <w:tblGrid>
      <w:gridCol w:w="1346"/>
      <w:gridCol w:w="7584"/>
      <w:gridCol w:w="3473"/>
    </w:tblGrid>
    <w:tr w:rsidR="006F0529">
      <w:trPr>
        <w:gridAfter w:val="1"/>
        <w:wAfter w:w="3473" w:type="dxa"/>
        <w:cantSplit/>
        <w:trHeight w:val="543"/>
      </w:trPr>
      <w:tc>
        <w:tcPr>
          <w:tcW w:w="1346" w:type="dxa"/>
          <w:vMerge w:val="restart"/>
        </w:tcPr>
        <w:p w:rsidR="006F0529" w:rsidRDefault="006F0529">
          <w:pPr>
            <w:pStyle w:val="Encabezado"/>
            <w:tabs>
              <w:tab w:val="clear" w:pos="4252"/>
              <w:tab w:val="clear" w:pos="8504"/>
            </w:tabs>
          </w:pPr>
        </w:p>
      </w:tc>
      <w:tc>
        <w:tcPr>
          <w:tcW w:w="7584" w:type="dxa"/>
          <w:vMerge w:val="restart"/>
        </w:tcPr>
        <w:p w:rsidR="006F0529" w:rsidRDefault="006F0529" w:rsidP="006C0F7F">
          <w:pPr>
            <w:pStyle w:val="Encabezado"/>
            <w:tabs>
              <w:tab w:val="clear" w:pos="4252"/>
              <w:tab w:val="left" w:pos="2127"/>
              <w:tab w:val="left" w:pos="6521"/>
            </w:tabs>
          </w:pP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rsidP="000253A7">
    <w:pPr>
      <w:pStyle w:val="Encabezado"/>
      <w:tabs>
        <w:tab w:val="clear" w:pos="4252"/>
        <w:tab w:val="left" w:pos="2127"/>
        <w:tab w:val="left" w:pos="6521"/>
      </w:tabs>
      <w:ind w:firstLine="22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529" w:rsidRDefault="006F0529">
    <w:pPr>
      <w:rPr>
        <w:rFonts w:ascii="Gill Sans MT" w:hAnsi="Gill Sans MT"/>
        <w:sz w:val="16"/>
      </w:rPr>
    </w:pPr>
  </w:p>
  <w:p w:rsidR="006F0529" w:rsidRDefault="006F0529">
    <w:pPr>
      <w:rPr>
        <w:rFonts w:ascii="Gill Sans MT" w:hAnsi="Gill Sans MT"/>
        <w:sz w:val="16"/>
      </w:rPr>
    </w:pPr>
  </w:p>
  <w:p w:rsidR="006F0529" w:rsidRDefault="006F0529">
    <w:pPr>
      <w:rPr>
        <w:rFonts w:ascii="Gill Sans MT" w:hAnsi="Gill Sans MT"/>
        <w:sz w:val="16"/>
      </w:rPr>
    </w:pPr>
  </w:p>
  <w:tbl>
    <w:tblPr>
      <w:tblW w:w="12403" w:type="dxa"/>
      <w:tblInd w:w="354" w:type="dxa"/>
      <w:tblLayout w:type="fixed"/>
      <w:tblCellMar>
        <w:left w:w="70" w:type="dxa"/>
        <w:right w:w="70" w:type="dxa"/>
      </w:tblCellMar>
      <w:tblLook w:val="0000"/>
    </w:tblPr>
    <w:tblGrid>
      <w:gridCol w:w="1346"/>
      <w:gridCol w:w="7584"/>
      <w:gridCol w:w="3473"/>
    </w:tblGrid>
    <w:tr w:rsidR="006F0529" w:rsidTr="00A0758E">
      <w:trPr>
        <w:cantSplit/>
        <w:trHeight w:val="543"/>
      </w:trPr>
      <w:tc>
        <w:tcPr>
          <w:tcW w:w="1346" w:type="dxa"/>
          <w:vMerge w:val="restart"/>
        </w:tcPr>
        <w:bookmarkStart w:id="0" w:name="_MON_1030352108"/>
        <w:bookmarkEnd w:id="0"/>
        <w:p w:rsidR="006F0529" w:rsidRDefault="006F0529">
          <w:pPr>
            <w:pStyle w:val="Encabezado"/>
            <w:tabs>
              <w:tab w:val="clear" w:pos="4252"/>
              <w:tab w:val="clear" w:pos="8504"/>
            </w:tabs>
          </w:pPr>
          <w: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45pt" o:ole="" fillcolor="window">
                <v:imagedata r:id="rId1" o:title=""/>
              </v:shape>
              <o:OLEObject Type="Embed" ProgID="Word.Picture.8" ShapeID="_x0000_i1025" DrawAspect="Content" ObjectID="_1555828768" r:id="rId2"/>
            </w:object>
          </w:r>
        </w:p>
      </w:tc>
      <w:tc>
        <w:tcPr>
          <w:tcW w:w="7584" w:type="dxa"/>
          <w:vMerge w:val="restart"/>
        </w:tcPr>
        <w:p w:rsidR="006F0529" w:rsidRDefault="006F0529">
          <w:pPr>
            <w:spacing w:before="360"/>
            <w:rPr>
              <w:rFonts w:ascii="Garamond" w:hAnsi="Garamond"/>
              <w:sz w:val="22"/>
            </w:rPr>
          </w:pPr>
          <w:r>
            <w:rPr>
              <w:rFonts w:ascii="Gill Sans MT" w:hAnsi="Gill Sans MT"/>
              <w:sz w:val="22"/>
            </w:rPr>
            <w:t xml:space="preserve">MINISTERIO </w:t>
          </w:r>
        </w:p>
        <w:p w:rsidR="006F0529" w:rsidRDefault="006F0529" w:rsidP="008A68DE">
          <w:pPr>
            <w:pStyle w:val="Encabezado"/>
            <w:tabs>
              <w:tab w:val="clear" w:pos="4252"/>
              <w:tab w:val="left" w:pos="2127"/>
              <w:tab w:val="left" w:pos="6521"/>
            </w:tabs>
            <w:rPr>
              <w:rFonts w:ascii="Gill Sans MT" w:hAnsi="Gill Sans MT"/>
              <w:sz w:val="22"/>
            </w:rPr>
          </w:pPr>
          <w:r>
            <w:rPr>
              <w:rFonts w:ascii="Gill Sans MT" w:hAnsi="Gill Sans MT"/>
              <w:sz w:val="22"/>
            </w:rPr>
            <w:t xml:space="preserve">DE </w:t>
          </w:r>
          <w:r w:rsidR="009A382B">
            <w:rPr>
              <w:rFonts w:ascii="Gill Sans MT" w:hAnsi="Gill Sans MT"/>
              <w:sz w:val="22"/>
            </w:rPr>
            <w:t>LA PRESIDENCIA</w:t>
          </w:r>
        </w:p>
        <w:p w:rsidR="006F0529" w:rsidRDefault="006F0529" w:rsidP="009A382B">
          <w:pPr>
            <w:pStyle w:val="Encabezado"/>
            <w:tabs>
              <w:tab w:val="clear" w:pos="4252"/>
              <w:tab w:val="left" w:pos="2127"/>
              <w:tab w:val="left" w:pos="6521"/>
            </w:tabs>
          </w:pPr>
          <w:r>
            <w:rPr>
              <w:rFonts w:ascii="Gill Sans MT" w:hAnsi="Gill Sans MT"/>
              <w:sz w:val="22"/>
            </w:rPr>
            <w:t xml:space="preserve">Y </w:t>
          </w:r>
          <w:r w:rsidR="009A382B">
            <w:rPr>
              <w:rFonts w:ascii="Gill Sans MT" w:hAnsi="Gill Sans MT"/>
              <w:sz w:val="22"/>
            </w:rPr>
            <w:t xml:space="preserve">PARA LAS </w:t>
          </w:r>
          <w:r>
            <w:rPr>
              <w:rFonts w:ascii="Gill Sans MT" w:hAnsi="Gill Sans MT"/>
              <w:sz w:val="22"/>
            </w:rPr>
            <w:t xml:space="preserve">ADMINISTRACIONES </w:t>
          </w:r>
          <w:r w:rsidR="009A382B">
            <w:rPr>
              <w:rFonts w:ascii="Gill Sans MT" w:hAnsi="Gill Sans MT"/>
              <w:sz w:val="22"/>
            </w:rPr>
            <w:t>TERRITORIALES</w:t>
          </w:r>
        </w:p>
      </w:tc>
      <w:tc>
        <w:tcPr>
          <w:tcW w:w="3473" w:type="dxa"/>
          <w:vAlign w:val="center"/>
        </w:tcPr>
        <w:p w:rsidR="006F0529" w:rsidRDefault="006F0529" w:rsidP="00A0758E">
          <w:pPr>
            <w:pStyle w:val="Encabezado"/>
            <w:tabs>
              <w:tab w:val="clear" w:pos="4252"/>
              <w:tab w:val="left" w:pos="6521"/>
            </w:tabs>
            <w:spacing w:after="240"/>
            <w:ind w:right="1418"/>
            <w:rPr>
              <w:rFonts w:ascii="Gill Sans MT" w:hAnsi="Gill Sans MT"/>
              <w:kern w:val="16"/>
              <w:sz w:val="14"/>
            </w:rPr>
          </w:pPr>
        </w:p>
        <w:p w:rsidR="006F0529" w:rsidRDefault="006F0529" w:rsidP="00A0758E">
          <w:pPr>
            <w:pStyle w:val="Encabezado"/>
            <w:tabs>
              <w:tab w:val="clear" w:pos="4252"/>
              <w:tab w:val="left" w:pos="6521"/>
            </w:tabs>
            <w:spacing w:after="240"/>
            <w:ind w:right="1418"/>
            <w:rPr>
              <w:kern w:val="16"/>
            </w:rPr>
          </w:pPr>
          <w:r>
            <w:rPr>
              <w:rFonts w:ascii="Gill Sans MT" w:hAnsi="Gill Sans MT"/>
              <w:kern w:val="16"/>
              <w:sz w:val="14"/>
            </w:rPr>
            <w:t>GABINETE DE PRENSA</w:t>
          </w:r>
        </w:p>
      </w:tc>
    </w:tr>
    <w:tr w:rsidR="006F0529">
      <w:trPr>
        <w:cantSplit/>
        <w:trHeight w:val="40"/>
      </w:trPr>
      <w:tc>
        <w:tcPr>
          <w:tcW w:w="1346" w:type="dxa"/>
          <w:vMerge/>
        </w:tcPr>
        <w:p w:rsidR="006F0529" w:rsidRDefault="006F0529">
          <w:pPr>
            <w:pStyle w:val="Encabezado"/>
            <w:tabs>
              <w:tab w:val="clear" w:pos="4252"/>
              <w:tab w:val="left" w:pos="2127"/>
              <w:tab w:val="left" w:pos="6521"/>
            </w:tabs>
          </w:pPr>
        </w:p>
      </w:tc>
      <w:tc>
        <w:tcPr>
          <w:tcW w:w="7584" w:type="dxa"/>
          <w:vMerge/>
        </w:tcPr>
        <w:p w:rsidR="006F0529" w:rsidRDefault="006F0529">
          <w:pPr>
            <w:pStyle w:val="Encabezado"/>
            <w:tabs>
              <w:tab w:val="clear" w:pos="4252"/>
              <w:tab w:val="left" w:pos="2127"/>
              <w:tab w:val="left" w:pos="6521"/>
            </w:tabs>
          </w:pPr>
        </w:p>
      </w:tc>
      <w:tc>
        <w:tcPr>
          <w:tcW w:w="3473" w:type="dxa"/>
          <w:vAlign w:val="center"/>
        </w:tcPr>
        <w:p w:rsidR="006F0529" w:rsidRDefault="006F0529">
          <w:pPr>
            <w:pStyle w:val="Encabezado"/>
            <w:tabs>
              <w:tab w:val="clear" w:pos="4252"/>
              <w:tab w:val="left" w:pos="6521"/>
            </w:tabs>
            <w:spacing w:after="240"/>
            <w:ind w:right="1418"/>
            <w:rPr>
              <w:kern w:val="16"/>
            </w:rPr>
          </w:pPr>
        </w:p>
      </w:tc>
    </w:tr>
  </w:tbl>
  <w:p w:rsidR="006F0529" w:rsidRDefault="006F0529">
    <w:pPr>
      <w:pStyle w:val="Encabezado"/>
      <w:tabs>
        <w:tab w:val="clear" w:pos="4252"/>
        <w:tab w:val="left" w:pos="2127"/>
        <w:tab w:val="left" w:pos="6521"/>
      </w:tabs>
      <w:ind w:firstLine="227"/>
      <w:rPr>
        <w:rFonts w:ascii="Gill Sans MT" w:hAnsi="Gill Sans MT"/>
        <w:sz w:val="16"/>
      </w:rPr>
    </w:pPr>
  </w:p>
  <w:p w:rsidR="006F0529" w:rsidRDefault="006F0529">
    <w:pPr>
      <w:pStyle w:val="Encabezado"/>
      <w:tabs>
        <w:tab w:val="clear" w:pos="4252"/>
        <w:tab w:val="left" w:pos="2127"/>
        <w:tab w:val="left" w:pos="6521"/>
      </w:tabs>
      <w:ind w:firstLine="227"/>
      <w:rPr>
        <w:rFonts w:ascii="Gill Sans MT" w:hAnsi="Gill Sans MT"/>
        <w:sz w:val="16"/>
      </w:rPr>
    </w:pPr>
  </w:p>
  <w:p w:rsidR="009350A2" w:rsidRDefault="009350A2">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EF70B1"/>
    <w:multiLevelType w:val="hybridMultilevel"/>
    <w:tmpl w:val="04AED7D2"/>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
    <w:nsid w:val="04794080"/>
    <w:multiLevelType w:val="hybridMultilevel"/>
    <w:tmpl w:val="2F4A77E0"/>
    <w:lvl w:ilvl="0" w:tplc="0C0A0005">
      <w:start w:val="1"/>
      <w:numFmt w:val="bullet"/>
      <w:lvlText w:val=""/>
      <w:lvlJc w:val="left"/>
      <w:pPr>
        <w:ind w:left="3992" w:hanging="360"/>
      </w:pPr>
      <w:rPr>
        <w:rFonts w:ascii="Wingdings" w:hAnsi="Wingdings" w:hint="default"/>
      </w:rPr>
    </w:lvl>
    <w:lvl w:ilvl="1" w:tplc="0C0A0003" w:tentative="1">
      <w:start w:val="1"/>
      <w:numFmt w:val="bullet"/>
      <w:lvlText w:val="o"/>
      <w:lvlJc w:val="left"/>
      <w:pPr>
        <w:ind w:left="4712" w:hanging="360"/>
      </w:pPr>
      <w:rPr>
        <w:rFonts w:ascii="Courier New" w:hAnsi="Courier New" w:cs="Courier New" w:hint="default"/>
      </w:rPr>
    </w:lvl>
    <w:lvl w:ilvl="2" w:tplc="0C0A0005" w:tentative="1">
      <w:start w:val="1"/>
      <w:numFmt w:val="bullet"/>
      <w:lvlText w:val=""/>
      <w:lvlJc w:val="left"/>
      <w:pPr>
        <w:ind w:left="5432" w:hanging="360"/>
      </w:pPr>
      <w:rPr>
        <w:rFonts w:ascii="Wingdings" w:hAnsi="Wingdings" w:hint="default"/>
      </w:rPr>
    </w:lvl>
    <w:lvl w:ilvl="3" w:tplc="0C0A0001" w:tentative="1">
      <w:start w:val="1"/>
      <w:numFmt w:val="bullet"/>
      <w:lvlText w:val=""/>
      <w:lvlJc w:val="left"/>
      <w:pPr>
        <w:ind w:left="6152" w:hanging="360"/>
      </w:pPr>
      <w:rPr>
        <w:rFonts w:ascii="Symbol" w:hAnsi="Symbol" w:hint="default"/>
      </w:rPr>
    </w:lvl>
    <w:lvl w:ilvl="4" w:tplc="0C0A0003" w:tentative="1">
      <w:start w:val="1"/>
      <w:numFmt w:val="bullet"/>
      <w:lvlText w:val="o"/>
      <w:lvlJc w:val="left"/>
      <w:pPr>
        <w:ind w:left="6872" w:hanging="360"/>
      </w:pPr>
      <w:rPr>
        <w:rFonts w:ascii="Courier New" w:hAnsi="Courier New" w:cs="Courier New" w:hint="default"/>
      </w:rPr>
    </w:lvl>
    <w:lvl w:ilvl="5" w:tplc="0C0A0005" w:tentative="1">
      <w:start w:val="1"/>
      <w:numFmt w:val="bullet"/>
      <w:lvlText w:val=""/>
      <w:lvlJc w:val="left"/>
      <w:pPr>
        <w:ind w:left="7592" w:hanging="360"/>
      </w:pPr>
      <w:rPr>
        <w:rFonts w:ascii="Wingdings" w:hAnsi="Wingdings" w:hint="default"/>
      </w:rPr>
    </w:lvl>
    <w:lvl w:ilvl="6" w:tplc="0C0A0001" w:tentative="1">
      <w:start w:val="1"/>
      <w:numFmt w:val="bullet"/>
      <w:lvlText w:val=""/>
      <w:lvlJc w:val="left"/>
      <w:pPr>
        <w:ind w:left="8312" w:hanging="360"/>
      </w:pPr>
      <w:rPr>
        <w:rFonts w:ascii="Symbol" w:hAnsi="Symbol" w:hint="default"/>
      </w:rPr>
    </w:lvl>
    <w:lvl w:ilvl="7" w:tplc="0C0A0003" w:tentative="1">
      <w:start w:val="1"/>
      <w:numFmt w:val="bullet"/>
      <w:lvlText w:val="o"/>
      <w:lvlJc w:val="left"/>
      <w:pPr>
        <w:ind w:left="9032" w:hanging="360"/>
      </w:pPr>
      <w:rPr>
        <w:rFonts w:ascii="Courier New" w:hAnsi="Courier New" w:cs="Courier New" w:hint="default"/>
      </w:rPr>
    </w:lvl>
    <w:lvl w:ilvl="8" w:tplc="0C0A0005" w:tentative="1">
      <w:start w:val="1"/>
      <w:numFmt w:val="bullet"/>
      <w:lvlText w:val=""/>
      <w:lvlJc w:val="left"/>
      <w:pPr>
        <w:ind w:left="9752" w:hanging="360"/>
      </w:pPr>
      <w:rPr>
        <w:rFonts w:ascii="Wingdings" w:hAnsi="Wingdings" w:hint="default"/>
      </w:rPr>
    </w:lvl>
  </w:abstractNum>
  <w:abstractNum w:abstractNumId="2">
    <w:nsid w:val="10140B8A"/>
    <w:multiLevelType w:val="hybridMultilevel"/>
    <w:tmpl w:val="D43204B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06925"/>
    <w:multiLevelType w:val="hybridMultilevel"/>
    <w:tmpl w:val="EED6313E"/>
    <w:lvl w:ilvl="0" w:tplc="0C0A000F">
      <w:start w:val="1"/>
      <w:numFmt w:val="decimal"/>
      <w:lvlText w:val="%1."/>
      <w:lvlJc w:val="left"/>
      <w:pPr>
        <w:ind w:left="2847" w:hanging="360"/>
      </w:pPr>
    </w:lvl>
    <w:lvl w:ilvl="1" w:tplc="0C0A0019" w:tentative="1">
      <w:start w:val="1"/>
      <w:numFmt w:val="lowerLetter"/>
      <w:lvlText w:val="%2."/>
      <w:lvlJc w:val="left"/>
      <w:pPr>
        <w:ind w:left="3567" w:hanging="360"/>
      </w:pPr>
    </w:lvl>
    <w:lvl w:ilvl="2" w:tplc="0C0A001B" w:tentative="1">
      <w:start w:val="1"/>
      <w:numFmt w:val="lowerRoman"/>
      <w:lvlText w:val="%3."/>
      <w:lvlJc w:val="right"/>
      <w:pPr>
        <w:ind w:left="4287" w:hanging="180"/>
      </w:pPr>
    </w:lvl>
    <w:lvl w:ilvl="3" w:tplc="0C0A000F" w:tentative="1">
      <w:start w:val="1"/>
      <w:numFmt w:val="decimal"/>
      <w:lvlText w:val="%4."/>
      <w:lvlJc w:val="left"/>
      <w:pPr>
        <w:ind w:left="5007" w:hanging="360"/>
      </w:pPr>
    </w:lvl>
    <w:lvl w:ilvl="4" w:tplc="0C0A0019" w:tentative="1">
      <w:start w:val="1"/>
      <w:numFmt w:val="lowerLetter"/>
      <w:lvlText w:val="%5."/>
      <w:lvlJc w:val="left"/>
      <w:pPr>
        <w:ind w:left="5727" w:hanging="360"/>
      </w:pPr>
    </w:lvl>
    <w:lvl w:ilvl="5" w:tplc="0C0A001B" w:tentative="1">
      <w:start w:val="1"/>
      <w:numFmt w:val="lowerRoman"/>
      <w:lvlText w:val="%6."/>
      <w:lvlJc w:val="right"/>
      <w:pPr>
        <w:ind w:left="6447" w:hanging="180"/>
      </w:pPr>
    </w:lvl>
    <w:lvl w:ilvl="6" w:tplc="0C0A000F" w:tentative="1">
      <w:start w:val="1"/>
      <w:numFmt w:val="decimal"/>
      <w:lvlText w:val="%7."/>
      <w:lvlJc w:val="left"/>
      <w:pPr>
        <w:ind w:left="7167" w:hanging="360"/>
      </w:pPr>
    </w:lvl>
    <w:lvl w:ilvl="7" w:tplc="0C0A0019" w:tentative="1">
      <w:start w:val="1"/>
      <w:numFmt w:val="lowerLetter"/>
      <w:lvlText w:val="%8."/>
      <w:lvlJc w:val="left"/>
      <w:pPr>
        <w:ind w:left="7887" w:hanging="360"/>
      </w:pPr>
    </w:lvl>
    <w:lvl w:ilvl="8" w:tplc="0C0A001B" w:tentative="1">
      <w:start w:val="1"/>
      <w:numFmt w:val="lowerRoman"/>
      <w:lvlText w:val="%9."/>
      <w:lvlJc w:val="right"/>
      <w:pPr>
        <w:ind w:left="8607" w:hanging="180"/>
      </w:pPr>
    </w:lvl>
  </w:abstractNum>
  <w:abstractNum w:abstractNumId="4">
    <w:nsid w:val="16672937"/>
    <w:multiLevelType w:val="hybridMultilevel"/>
    <w:tmpl w:val="C3EA7C4A"/>
    <w:lvl w:ilvl="0" w:tplc="7B224D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6A18E1"/>
    <w:multiLevelType w:val="hybridMultilevel"/>
    <w:tmpl w:val="67823EC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6">
    <w:nsid w:val="19BF716B"/>
    <w:multiLevelType w:val="multilevel"/>
    <w:tmpl w:val="BB88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807D1A"/>
    <w:multiLevelType w:val="hybridMultilevel"/>
    <w:tmpl w:val="20C8F2E2"/>
    <w:lvl w:ilvl="0" w:tplc="7B224D12">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D0504B"/>
    <w:multiLevelType w:val="hybridMultilevel"/>
    <w:tmpl w:val="41BAFBAC"/>
    <w:lvl w:ilvl="0" w:tplc="0C0A0005">
      <w:start w:val="1"/>
      <w:numFmt w:val="bullet"/>
      <w:lvlText w:val=""/>
      <w:lvlJc w:val="left"/>
      <w:pPr>
        <w:ind w:left="2847" w:hanging="360"/>
      </w:pPr>
      <w:rPr>
        <w:rFonts w:ascii="Wingdings" w:hAnsi="Wingdings"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9">
    <w:nsid w:val="1FC57499"/>
    <w:multiLevelType w:val="multilevel"/>
    <w:tmpl w:val="A4888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1">
    <w:nsid w:val="24A33E22"/>
    <w:multiLevelType w:val="multilevel"/>
    <w:tmpl w:val="BE3E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D622B5"/>
    <w:multiLevelType w:val="hybridMultilevel"/>
    <w:tmpl w:val="4C9A0152"/>
    <w:lvl w:ilvl="0" w:tplc="0C0A000B">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3">
    <w:nsid w:val="36E23B62"/>
    <w:multiLevelType w:val="hybridMultilevel"/>
    <w:tmpl w:val="DB64378E"/>
    <w:lvl w:ilvl="0" w:tplc="01265D5C">
      <w:start w:val="1"/>
      <w:numFmt w:val="bullet"/>
      <w:lvlText w:val=""/>
      <w:lvlJc w:val="left"/>
      <w:pPr>
        <w:tabs>
          <w:tab w:val="num" w:pos="4471"/>
        </w:tabs>
        <w:ind w:left="4471" w:hanging="360"/>
      </w:pPr>
      <w:rPr>
        <w:rFonts w:ascii="Wingdings" w:hAnsi="Wingdings" w:hint="default"/>
        <w:color w:val="000000"/>
      </w:rPr>
    </w:lvl>
    <w:lvl w:ilvl="1" w:tplc="0C0A0003">
      <w:start w:val="1"/>
      <w:numFmt w:val="bullet"/>
      <w:lvlText w:val="o"/>
      <w:lvlJc w:val="left"/>
      <w:pPr>
        <w:tabs>
          <w:tab w:val="num" w:pos="4340"/>
        </w:tabs>
        <w:ind w:left="4340" w:hanging="360"/>
      </w:pPr>
      <w:rPr>
        <w:rFonts w:ascii="Courier New" w:hAnsi="Courier New" w:hint="default"/>
      </w:rPr>
    </w:lvl>
    <w:lvl w:ilvl="2" w:tplc="0C0A0005">
      <w:start w:val="1"/>
      <w:numFmt w:val="bullet"/>
      <w:lvlText w:val=""/>
      <w:lvlJc w:val="left"/>
      <w:pPr>
        <w:tabs>
          <w:tab w:val="num" w:pos="5060"/>
        </w:tabs>
        <w:ind w:left="5060" w:hanging="360"/>
      </w:pPr>
      <w:rPr>
        <w:rFonts w:ascii="Wingdings" w:hAnsi="Wingdings" w:hint="default"/>
      </w:rPr>
    </w:lvl>
    <w:lvl w:ilvl="3" w:tplc="0C0A0001">
      <w:start w:val="1"/>
      <w:numFmt w:val="bullet"/>
      <w:lvlText w:val=""/>
      <w:lvlJc w:val="left"/>
      <w:pPr>
        <w:tabs>
          <w:tab w:val="num" w:pos="5780"/>
        </w:tabs>
        <w:ind w:left="5780" w:hanging="360"/>
      </w:pPr>
      <w:rPr>
        <w:rFonts w:ascii="Symbol" w:hAnsi="Symbol" w:hint="default"/>
      </w:rPr>
    </w:lvl>
    <w:lvl w:ilvl="4" w:tplc="0C0A0003" w:tentative="1">
      <w:start w:val="1"/>
      <w:numFmt w:val="bullet"/>
      <w:lvlText w:val="o"/>
      <w:lvlJc w:val="left"/>
      <w:pPr>
        <w:tabs>
          <w:tab w:val="num" w:pos="6500"/>
        </w:tabs>
        <w:ind w:left="6500" w:hanging="360"/>
      </w:pPr>
      <w:rPr>
        <w:rFonts w:ascii="Courier New" w:hAnsi="Courier New" w:hint="default"/>
      </w:rPr>
    </w:lvl>
    <w:lvl w:ilvl="5" w:tplc="0C0A0005" w:tentative="1">
      <w:start w:val="1"/>
      <w:numFmt w:val="bullet"/>
      <w:lvlText w:val=""/>
      <w:lvlJc w:val="left"/>
      <w:pPr>
        <w:tabs>
          <w:tab w:val="num" w:pos="7220"/>
        </w:tabs>
        <w:ind w:left="7220" w:hanging="360"/>
      </w:pPr>
      <w:rPr>
        <w:rFonts w:ascii="Wingdings" w:hAnsi="Wingdings" w:hint="default"/>
      </w:rPr>
    </w:lvl>
    <w:lvl w:ilvl="6" w:tplc="0C0A0001" w:tentative="1">
      <w:start w:val="1"/>
      <w:numFmt w:val="bullet"/>
      <w:lvlText w:val=""/>
      <w:lvlJc w:val="left"/>
      <w:pPr>
        <w:tabs>
          <w:tab w:val="num" w:pos="7940"/>
        </w:tabs>
        <w:ind w:left="7940" w:hanging="360"/>
      </w:pPr>
      <w:rPr>
        <w:rFonts w:ascii="Symbol" w:hAnsi="Symbol" w:hint="default"/>
      </w:rPr>
    </w:lvl>
    <w:lvl w:ilvl="7" w:tplc="0C0A0003" w:tentative="1">
      <w:start w:val="1"/>
      <w:numFmt w:val="bullet"/>
      <w:lvlText w:val="o"/>
      <w:lvlJc w:val="left"/>
      <w:pPr>
        <w:tabs>
          <w:tab w:val="num" w:pos="8660"/>
        </w:tabs>
        <w:ind w:left="8660" w:hanging="360"/>
      </w:pPr>
      <w:rPr>
        <w:rFonts w:ascii="Courier New" w:hAnsi="Courier New" w:hint="default"/>
      </w:rPr>
    </w:lvl>
    <w:lvl w:ilvl="8" w:tplc="0C0A0005" w:tentative="1">
      <w:start w:val="1"/>
      <w:numFmt w:val="bullet"/>
      <w:lvlText w:val=""/>
      <w:lvlJc w:val="left"/>
      <w:pPr>
        <w:tabs>
          <w:tab w:val="num" w:pos="9380"/>
        </w:tabs>
        <w:ind w:left="9380" w:hanging="360"/>
      </w:pPr>
      <w:rPr>
        <w:rFonts w:ascii="Wingdings" w:hAnsi="Wingdings" w:hint="default"/>
      </w:rPr>
    </w:lvl>
  </w:abstractNum>
  <w:abstractNum w:abstractNumId="14">
    <w:nsid w:val="371A1743"/>
    <w:multiLevelType w:val="hybridMultilevel"/>
    <w:tmpl w:val="33B873CA"/>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15">
    <w:nsid w:val="3B7F3FB8"/>
    <w:multiLevelType w:val="hybridMultilevel"/>
    <w:tmpl w:val="5C0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501E63"/>
    <w:multiLevelType w:val="hybridMultilevel"/>
    <w:tmpl w:val="D9C022C4"/>
    <w:lvl w:ilvl="0" w:tplc="689820FC">
      <w:start w:val="9"/>
      <w:numFmt w:val="bullet"/>
      <w:lvlText w:val="-"/>
      <w:lvlJc w:val="left"/>
      <w:pPr>
        <w:ind w:left="2487" w:hanging="360"/>
      </w:pPr>
      <w:rPr>
        <w:rFonts w:ascii="Arial Narrow" w:eastAsia="Times New Roman" w:hAnsi="Arial Narrow" w:cs="Arial" w:hint="default"/>
      </w:rPr>
    </w:lvl>
    <w:lvl w:ilvl="1" w:tplc="0C0A0003" w:tentative="1">
      <w:start w:val="1"/>
      <w:numFmt w:val="bullet"/>
      <w:lvlText w:val="o"/>
      <w:lvlJc w:val="left"/>
      <w:pPr>
        <w:ind w:left="3207" w:hanging="360"/>
      </w:pPr>
      <w:rPr>
        <w:rFonts w:ascii="Courier New" w:hAnsi="Courier New" w:cs="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7">
    <w:nsid w:val="40A12849"/>
    <w:multiLevelType w:val="multilevel"/>
    <w:tmpl w:val="829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A491B"/>
    <w:multiLevelType w:val="hybridMultilevel"/>
    <w:tmpl w:val="6E30AB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81A422F"/>
    <w:multiLevelType w:val="hybridMultilevel"/>
    <w:tmpl w:val="A3184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2B1D39"/>
    <w:multiLevelType w:val="hybridMultilevel"/>
    <w:tmpl w:val="2FE01C0E"/>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C103832"/>
    <w:multiLevelType w:val="hybridMultilevel"/>
    <w:tmpl w:val="17A0C4E8"/>
    <w:lvl w:ilvl="0" w:tplc="0C0A000B">
      <w:start w:val="1"/>
      <w:numFmt w:val="bullet"/>
      <w:lvlText w:val=""/>
      <w:lvlJc w:val="left"/>
      <w:pPr>
        <w:ind w:left="6456"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2">
    <w:nsid w:val="53A8139E"/>
    <w:multiLevelType w:val="hybridMultilevel"/>
    <w:tmpl w:val="A1386EA6"/>
    <w:lvl w:ilvl="0" w:tplc="689820FC">
      <w:start w:val="9"/>
      <w:numFmt w:val="bullet"/>
      <w:lvlText w:val="-"/>
      <w:lvlJc w:val="left"/>
      <w:pPr>
        <w:ind w:left="2847" w:hanging="360"/>
      </w:pPr>
      <w:rPr>
        <w:rFonts w:ascii="Arial Narrow" w:eastAsia="Times New Roman" w:hAnsi="Arial Narrow" w:cs="Aria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3">
    <w:nsid w:val="575D63EC"/>
    <w:multiLevelType w:val="hybridMultilevel"/>
    <w:tmpl w:val="6744124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nsid w:val="5A2D27F1"/>
    <w:multiLevelType w:val="hybridMultilevel"/>
    <w:tmpl w:val="02C0FCD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BF924A0"/>
    <w:multiLevelType w:val="hybridMultilevel"/>
    <w:tmpl w:val="8A242102"/>
    <w:lvl w:ilvl="0" w:tplc="689820FC">
      <w:start w:val="9"/>
      <w:numFmt w:val="bullet"/>
      <w:lvlText w:val="-"/>
      <w:lvlJc w:val="left"/>
      <w:pPr>
        <w:ind w:left="2847" w:hanging="360"/>
      </w:pPr>
      <w:rPr>
        <w:rFonts w:ascii="Arial Narrow" w:eastAsia="Times New Roman" w:hAnsi="Arial Narrow" w:cs="Arial" w:hint="default"/>
      </w:rPr>
    </w:lvl>
    <w:lvl w:ilvl="1" w:tplc="0C0A0003" w:tentative="1">
      <w:start w:val="1"/>
      <w:numFmt w:val="bullet"/>
      <w:lvlText w:val="o"/>
      <w:lvlJc w:val="left"/>
      <w:pPr>
        <w:ind w:left="3567" w:hanging="360"/>
      </w:pPr>
      <w:rPr>
        <w:rFonts w:ascii="Courier New" w:hAnsi="Courier New" w:cs="Courier New" w:hint="default"/>
      </w:rPr>
    </w:lvl>
    <w:lvl w:ilvl="2" w:tplc="0C0A0005" w:tentative="1">
      <w:start w:val="1"/>
      <w:numFmt w:val="bullet"/>
      <w:lvlText w:val=""/>
      <w:lvlJc w:val="left"/>
      <w:pPr>
        <w:ind w:left="4287" w:hanging="360"/>
      </w:pPr>
      <w:rPr>
        <w:rFonts w:ascii="Wingdings" w:hAnsi="Wingdings" w:hint="default"/>
      </w:rPr>
    </w:lvl>
    <w:lvl w:ilvl="3" w:tplc="0C0A0001" w:tentative="1">
      <w:start w:val="1"/>
      <w:numFmt w:val="bullet"/>
      <w:lvlText w:val=""/>
      <w:lvlJc w:val="left"/>
      <w:pPr>
        <w:ind w:left="5007" w:hanging="360"/>
      </w:pPr>
      <w:rPr>
        <w:rFonts w:ascii="Symbol" w:hAnsi="Symbol" w:hint="default"/>
      </w:rPr>
    </w:lvl>
    <w:lvl w:ilvl="4" w:tplc="0C0A0003" w:tentative="1">
      <w:start w:val="1"/>
      <w:numFmt w:val="bullet"/>
      <w:lvlText w:val="o"/>
      <w:lvlJc w:val="left"/>
      <w:pPr>
        <w:ind w:left="5727" w:hanging="360"/>
      </w:pPr>
      <w:rPr>
        <w:rFonts w:ascii="Courier New" w:hAnsi="Courier New" w:cs="Courier New" w:hint="default"/>
      </w:rPr>
    </w:lvl>
    <w:lvl w:ilvl="5" w:tplc="0C0A0005" w:tentative="1">
      <w:start w:val="1"/>
      <w:numFmt w:val="bullet"/>
      <w:lvlText w:val=""/>
      <w:lvlJc w:val="left"/>
      <w:pPr>
        <w:ind w:left="6447" w:hanging="360"/>
      </w:pPr>
      <w:rPr>
        <w:rFonts w:ascii="Wingdings" w:hAnsi="Wingdings" w:hint="default"/>
      </w:rPr>
    </w:lvl>
    <w:lvl w:ilvl="6" w:tplc="0C0A0001" w:tentative="1">
      <w:start w:val="1"/>
      <w:numFmt w:val="bullet"/>
      <w:lvlText w:val=""/>
      <w:lvlJc w:val="left"/>
      <w:pPr>
        <w:ind w:left="7167" w:hanging="360"/>
      </w:pPr>
      <w:rPr>
        <w:rFonts w:ascii="Symbol" w:hAnsi="Symbol" w:hint="default"/>
      </w:rPr>
    </w:lvl>
    <w:lvl w:ilvl="7" w:tplc="0C0A0003" w:tentative="1">
      <w:start w:val="1"/>
      <w:numFmt w:val="bullet"/>
      <w:lvlText w:val="o"/>
      <w:lvlJc w:val="left"/>
      <w:pPr>
        <w:ind w:left="7887" w:hanging="360"/>
      </w:pPr>
      <w:rPr>
        <w:rFonts w:ascii="Courier New" w:hAnsi="Courier New" w:cs="Courier New" w:hint="default"/>
      </w:rPr>
    </w:lvl>
    <w:lvl w:ilvl="8" w:tplc="0C0A0005" w:tentative="1">
      <w:start w:val="1"/>
      <w:numFmt w:val="bullet"/>
      <w:lvlText w:val=""/>
      <w:lvlJc w:val="left"/>
      <w:pPr>
        <w:ind w:left="8607" w:hanging="360"/>
      </w:pPr>
      <w:rPr>
        <w:rFonts w:ascii="Wingdings" w:hAnsi="Wingdings" w:hint="default"/>
      </w:rPr>
    </w:lvl>
  </w:abstractNum>
  <w:abstractNum w:abstractNumId="26">
    <w:nsid w:val="5CD76CC2"/>
    <w:multiLevelType w:val="hybridMultilevel"/>
    <w:tmpl w:val="2960D6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E733CB7"/>
    <w:multiLevelType w:val="hybridMultilevel"/>
    <w:tmpl w:val="E88E54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0EE609C"/>
    <w:multiLevelType w:val="multilevel"/>
    <w:tmpl w:val="0206E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A3498"/>
    <w:multiLevelType w:val="hybridMultilevel"/>
    <w:tmpl w:val="E01ADA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C3A4633"/>
    <w:multiLevelType w:val="hybridMultilevel"/>
    <w:tmpl w:val="87924FE4"/>
    <w:lvl w:ilvl="0" w:tplc="7B224D12">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1">
    <w:nsid w:val="6FA31E45"/>
    <w:multiLevelType w:val="hybridMultilevel"/>
    <w:tmpl w:val="B8B8E698"/>
    <w:lvl w:ilvl="0" w:tplc="66204A10">
      <w:numFmt w:val="bullet"/>
      <w:lvlText w:val="•"/>
      <w:lvlJc w:val="left"/>
      <w:pPr>
        <w:ind w:left="1065" w:hanging="705"/>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5E937F7"/>
    <w:multiLevelType w:val="hybridMultilevel"/>
    <w:tmpl w:val="F604830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CC85710"/>
    <w:multiLevelType w:val="hybridMultilevel"/>
    <w:tmpl w:val="91C0096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EEE46E0"/>
    <w:multiLevelType w:val="hybridMultilevel"/>
    <w:tmpl w:val="65E8E5B6"/>
    <w:lvl w:ilvl="0" w:tplc="01265D5C">
      <w:start w:val="1"/>
      <w:numFmt w:val="bullet"/>
      <w:lvlText w:val=""/>
      <w:lvlJc w:val="left"/>
      <w:pPr>
        <w:tabs>
          <w:tab w:val="num" w:pos="1571"/>
        </w:tabs>
        <w:ind w:left="1571" w:hanging="360"/>
      </w:pPr>
      <w:rPr>
        <w:rFonts w:ascii="Wingdings" w:hAnsi="Wingdings" w:hint="default"/>
        <w:color w:val="00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num w:numId="1">
    <w:abstractNumId w:val="10"/>
  </w:num>
  <w:num w:numId="2">
    <w:abstractNumId w:val="34"/>
  </w:num>
  <w:num w:numId="3">
    <w:abstractNumId w:val="13"/>
  </w:num>
  <w:num w:numId="4">
    <w:abstractNumId w:val="32"/>
  </w:num>
  <w:num w:numId="5">
    <w:abstractNumId w:val="0"/>
  </w:num>
  <w:num w:numId="6">
    <w:abstractNumId w:val="1"/>
  </w:num>
  <w:num w:numId="7">
    <w:abstractNumId w:val="28"/>
  </w:num>
  <w:num w:numId="8">
    <w:abstractNumId w:val="6"/>
  </w:num>
  <w:num w:numId="9">
    <w:abstractNumId w:val="9"/>
  </w:num>
  <w:num w:numId="10">
    <w:abstractNumId w:val="11"/>
  </w:num>
  <w:num w:numId="11">
    <w:abstractNumId w:val="17"/>
  </w:num>
  <w:num w:numId="12">
    <w:abstractNumId w:val="1"/>
  </w:num>
  <w:num w:numId="13">
    <w:abstractNumId w:val="7"/>
  </w:num>
  <w:num w:numId="14">
    <w:abstractNumId w:val="4"/>
  </w:num>
  <w:num w:numId="15">
    <w:abstractNumId w:val="14"/>
  </w:num>
  <w:num w:numId="16">
    <w:abstractNumId w:val="23"/>
  </w:num>
  <w:num w:numId="17">
    <w:abstractNumId w:val="5"/>
  </w:num>
  <w:num w:numId="18">
    <w:abstractNumId w:val="30"/>
  </w:num>
  <w:num w:numId="19">
    <w:abstractNumId w:val="12"/>
  </w:num>
  <w:num w:numId="20">
    <w:abstractNumId w:val="21"/>
  </w:num>
  <w:num w:numId="21">
    <w:abstractNumId w:val="31"/>
  </w:num>
  <w:num w:numId="22">
    <w:abstractNumId w:val="24"/>
  </w:num>
  <w:num w:numId="23">
    <w:abstractNumId w:val="20"/>
  </w:num>
  <w:num w:numId="24">
    <w:abstractNumId w:val="19"/>
  </w:num>
  <w:num w:numId="25">
    <w:abstractNumId w:val="26"/>
  </w:num>
  <w:num w:numId="26">
    <w:abstractNumId w:val="15"/>
  </w:num>
  <w:num w:numId="27">
    <w:abstractNumId w:val="27"/>
  </w:num>
  <w:num w:numId="28">
    <w:abstractNumId w:val="18"/>
  </w:num>
  <w:num w:numId="29">
    <w:abstractNumId w:val="3"/>
  </w:num>
  <w:num w:numId="30">
    <w:abstractNumId w:val="29"/>
  </w:num>
  <w:num w:numId="31">
    <w:abstractNumId w:val="2"/>
  </w:num>
  <w:num w:numId="32">
    <w:abstractNumId w:val="33"/>
  </w:num>
  <w:num w:numId="33">
    <w:abstractNumId w:val="8"/>
  </w:num>
  <w:num w:numId="34">
    <w:abstractNumId w:val="16"/>
  </w:num>
  <w:num w:numId="35">
    <w:abstractNumId w:val="2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attachedTemplate r:id="rId1"/>
  <w:stylePaneFormatFilter w:val="3F01"/>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11266" fillcolor="white">
      <v:fill color="white"/>
      <o:colormru v:ext="edit" colors="#ddd"/>
    </o:shapedefaults>
  </w:hdrShapeDefaults>
  <w:footnotePr>
    <w:footnote w:id="-1"/>
    <w:footnote w:id="0"/>
  </w:footnotePr>
  <w:endnotePr>
    <w:endnote w:id="-1"/>
    <w:endnote w:id="0"/>
  </w:endnotePr>
  <w:compat/>
  <w:rsids>
    <w:rsidRoot w:val="00C17A1E"/>
    <w:rsid w:val="00007BF4"/>
    <w:rsid w:val="00022EFC"/>
    <w:rsid w:val="000236E7"/>
    <w:rsid w:val="000253A7"/>
    <w:rsid w:val="00025FD2"/>
    <w:rsid w:val="00027FA1"/>
    <w:rsid w:val="000327FE"/>
    <w:rsid w:val="00035376"/>
    <w:rsid w:val="0003615A"/>
    <w:rsid w:val="00042942"/>
    <w:rsid w:val="0005265F"/>
    <w:rsid w:val="00071994"/>
    <w:rsid w:val="000A7BEA"/>
    <w:rsid w:val="000C1117"/>
    <w:rsid w:val="000C7FA0"/>
    <w:rsid w:val="000D1A2A"/>
    <w:rsid w:val="000E1C2A"/>
    <w:rsid w:val="000E2AD6"/>
    <w:rsid w:val="000E5254"/>
    <w:rsid w:val="000E65B4"/>
    <w:rsid w:val="000F15DD"/>
    <w:rsid w:val="000F62FC"/>
    <w:rsid w:val="00103EB4"/>
    <w:rsid w:val="00110187"/>
    <w:rsid w:val="00134A12"/>
    <w:rsid w:val="001371C1"/>
    <w:rsid w:val="00153EFF"/>
    <w:rsid w:val="001630B7"/>
    <w:rsid w:val="001778F0"/>
    <w:rsid w:val="0019632B"/>
    <w:rsid w:val="001964EB"/>
    <w:rsid w:val="001A1444"/>
    <w:rsid w:val="001A33CB"/>
    <w:rsid w:val="001A4BA9"/>
    <w:rsid w:val="001A7511"/>
    <w:rsid w:val="001B199C"/>
    <w:rsid w:val="001B64DE"/>
    <w:rsid w:val="001C41A3"/>
    <w:rsid w:val="001C532F"/>
    <w:rsid w:val="001C6091"/>
    <w:rsid w:val="001D12ED"/>
    <w:rsid w:val="001E1548"/>
    <w:rsid w:val="002024A4"/>
    <w:rsid w:val="00207791"/>
    <w:rsid w:val="0021516E"/>
    <w:rsid w:val="00223E48"/>
    <w:rsid w:val="0023679A"/>
    <w:rsid w:val="00236989"/>
    <w:rsid w:val="002412DD"/>
    <w:rsid w:val="002421FC"/>
    <w:rsid w:val="00244954"/>
    <w:rsid w:val="00247E66"/>
    <w:rsid w:val="00256ECC"/>
    <w:rsid w:val="00261E77"/>
    <w:rsid w:val="00263A9E"/>
    <w:rsid w:val="00281B2E"/>
    <w:rsid w:val="002A2626"/>
    <w:rsid w:val="002A27E8"/>
    <w:rsid w:val="002A319D"/>
    <w:rsid w:val="002A551E"/>
    <w:rsid w:val="002C4EFC"/>
    <w:rsid w:val="002E7C5F"/>
    <w:rsid w:val="002F0AE6"/>
    <w:rsid w:val="002F3004"/>
    <w:rsid w:val="002F42A1"/>
    <w:rsid w:val="003020F4"/>
    <w:rsid w:val="00322582"/>
    <w:rsid w:val="00353F88"/>
    <w:rsid w:val="003708A9"/>
    <w:rsid w:val="00391C0A"/>
    <w:rsid w:val="003A0090"/>
    <w:rsid w:val="003A06DC"/>
    <w:rsid w:val="003E1C05"/>
    <w:rsid w:val="003F6CF4"/>
    <w:rsid w:val="00412903"/>
    <w:rsid w:val="00421BEA"/>
    <w:rsid w:val="0042382C"/>
    <w:rsid w:val="00440100"/>
    <w:rsid w:val="004656EE"/>
    <w:rsid w:val="004921A5"/>
    <w:rsid w:val="0049543F"/>
    <w:rsid w:val="004C13E6"/>
    <w:rsid w:val="004C5C74"/>
    <w:rsid w:val="004D06B4"/>
    <w:rsid w:val="004D3E2C"/>
    <w:rsid w:val="00500E8F"/>
    <w:rsid w:val="005413C8"/>
    <w:rsid w:val="0054140D"/>
    <w:rsid w:val="00563534"/>
    <w:rsid w:val="00565B42"/>
    <w:rsid w:val="0057406C"/>
    <w:rsid w:val="00574754"/>
    <w:rsid w:val="005945F6"/>
    <w:rsid w:val="005A6181"/>
    <w:rsid w:val="005B2EDF"/>
    <w:rsid w:val="005C67F2"/>
    <w:rsid w:val="005E5D1E"/>
    <w:rsid w:val="005F531E"/>
    <w:rsid w:val="00606058"/>
    <w:rsid w:val="00624D9C"/>
    <w:rsid w:val="00637899"/>
    <w:rsid w:val="0066570B"/>
    <w:rsid w:val="00667EE8"/>
    <w:rsid w:val="006842EC"/>
    <w:rsid w:val="006A5F53"/>
    <w:rsid w:val="006C0F7F"/>
    <w:rsid w:val="006C14D9"/>
    <w:rsid w:val="006C7E93"/>
    <w:rsid w:val="006F0529"/>
    <w:rsid w:val="0070663F"/>
    <w:rsid w:val="00722701"/>
    <w:rsid w:val="00732210"/>
    <w:rsid w:val="00735798"/>
    <w:rsid w:val="0073681D"/>
    <w:rsid w:val="00736BF9"/>
    <w:rsid w:val="00743BCE"/>
    <w:rsid w:val="00745DD4"/>
    <w:rsid w:val="0075241F"/>
    <w:rsid w:val="007567FD"/>
    <w:rsid w:val="00767109"/>
    <w:rsid w:val="00774547"/>
    <w:rsid w:val="00777DAA"/>
    <w:rsid w:val="00795D69"/>
    <w:rsid w:val="007D35ED"/>
    <w:rsid w:val="007D7FB0"/>
    <w:rsid w:val="00810BF1"/>
    <w:rsid w:val="00813F4A"/>
    <w:rsid w:val="00814F1E"/>
    <w:rsid w:val="00817FFE"/>
    <w:rsid w:val="00820F6F"/>
    <w:rsid w:val="00837699"/>
    <w:rsid w:val="00846B86"/>
    <w:rsid w:val="0085155F"/>
    <w:rsid w:val="00861B9B"/>
    <w:rsid w:val="00870FC2"/>
    <w:rsid w:val="00873C47"/>
    <w:rsid w:val="0089127E"/>
    <w:rsid w:val="008A5360"/>
    <w:rsid w:val="008A68DE"/>
    <w:rsid w:val="008B4788"/>
    <w:rsid w:val="008B6A31"/>
    <w:rsid w:val="008D3F71"/>
    <w:rsid w:val="008E5658"/>
    <w:rsid w:val="008F3950"/>
    <w:rsid w:val="00901A78"/>
    <w:rsid w:val="00916DB0"/>
    <w:rsid w:val="0092196A"/>
    <w:rsid w:val="00923914"/>
    <w:rsid w:val="00931B78"/>
    <w:rsid w:val="009350A2"/>
    <w:rsid w:val="009429BA"/>
    <w:rsid w:val="00944220"/>
    <w:rsid w:val="009510DC"/>
    <w:rsid w:val="00957301"/>
    <w:rsid w:val="0097380E"/>
    <w:rsid w:val="009774E2"/>
    <w:rsid w:val="009866B6"/>
    <w:rsid w:val="00991E74"/>
    <w:rsid w:val="009A382B"/>
    <w:rsid w:val="009C1BBD"/>
    <w:rsid w:val="009C6577"/>
    <w:rsid w:val="009E4934"/>
    <w:rsid w:val="00A03410"/>
    <w:rsid w:val="00A0758E"/>
    <w:rsid w:val="00A156D6"/>
    <w:rsid w:val="00A15B16"/>
    <w:rsid w:val="00A567E7"/>
    <w:rsid w:val="00A65ADD"/>
    <w:rsid w:val="00A6664C"/>
    <w:rsid w:val="00A80EEE"/>
    <w:rsid w:val="00AA37F8"/>
    <w:rsid w:val="00AB566B"/>
    <w:rsid w:val="00AB72EA"/>
    <w:rsid w:val="00B107C7"/>
    <w:rsid w:val="00B16649"/>
    <w:rsid w:val="00B4057B"/>
    <w:rsid w:val="00B50FF9"/>
    <w:rsid w:val="00B51910"/>
    <w:rsid w:val="00B530E9"/>
    <w:rsid w:val="00B71CF5"/>
    <w:rsid w:val="00B81427"/>
    <w:rsid w:val="00B81B0B"/>
    <w:rsid w:val="00B86B3D"/>
    <w:rsid w:val="00BA2961"/>
    <w:rsid w:val="00BC5471"/>
    <w:rsid w:val="00BC5D55"/>
    <w:rsid w:val="00BE3384"/>
    <w:rsid w:val="00BF1296"/>
    <w:rsid w:val="00C0137C"/>
    <w:rsid w:val="00C10DDF"/>
    <w:rsid w:val="00C13155"/>
    <w:rsid w:val="00C1760F"/>
    <w:rsid w:val="00C17A1E"/>
    <w:rsid w:val="00C207F2"/>
    <w:rsid w:val="00C24429"/>
    <w:rsid w:val="00C343A9"/>
    <w:rsid w:val="00C44FE6"/>
    <w:rsid w:val="00C54C70"/>
    <w:rsid w:val="00C56417"/>
    <w:rsid w:val="00C6591F"/>
    <w:rsid w:val="00C73A7A"/>
    <w:rsid w:val="00C73EF2"/>
    <w:rsid w:val="00C9522E"/>
    <w:rsid w:val="00CB149A"/>
    <w:rsid w:val="00CC359B"/>
    <w:rsid w:val="00CD4CC5"/>
    <w:rsid w:val="00CF609F"/>
    <w:rsid w:val="00D00764"/>
    <w:rsid w:val="00D17993"/>
    <w:rsid w:val="00D23013"/>
    <w:rsid w:val="00D31CEC"/>
    <w:rsid w:val="00D41B9E"/>
    <w:rsid w:val="00D42800"/>
    <w:rsid w:val="00D5402A"/>
    <w:rsid w:val="00D5446A"/>
    <w:rsid w:val="00D8472E"/>
    <w:rsid w:val="00D857E9"/>
    <w:rsid w:val="00D9288B"/>
    <w:rsid w:val="00D94642"/>
    <w:rsid w:val="00DB0CC3"/>
    <w:rsid w:val="00DB27E1"/>
    <w:rsid w:val="00DC1CAA"/>
    <w:rsid w:val="00E03EDC"/>
    <w:rsid w:val="00E2208F"/>
    <w:rsid w:val="00E23CFE"/>
    <w:rsid w:val="00E33B3F"/>
    <w:rsid w:val="00E43FFF"/>
    <w:rsid w:val="00E551C0"/>
    <w:rsid w:val="00E64686"/>
    <w:rsid w:val="00E66000"/>
    <w:rsid w:val="00E71AAF"/>
    <w:rsid w:val="00E76BF4"/>
    <w:rsid w:val="00E80573"/>
    <w:rsid w:val="00E90278"/>
    <w:rsid w:val="00E917F9"/>
    <w:rsid w:val="00EA6868"/>
    <w:rsid w:val="00EB0BCB"/>
    <w:rsid w:val="00EB36D9"/>
    <w:rsid w:val="00EB638A"/>
    <w:rsid w:val="00ED68AD"/>
    <w:rsid w:val="00EE2F42"/>
    <w:rsid w:val="00EE6407"/>
    <w:rsid w:val="00F01114"/>
    <w:rsid w:val="00F4155E"/>
    <w:rsid w:val="00F54ED2"/>
    <w:rsid w:val="00F64C3B"/>
    <w:rsid w:val="00F64F28"/>
    <w:rsid w:val="00F66E74"/>
    <w:rsid w:val="00F738DA"/>
    <w:rsid w:val="00FB13FB"/>
    <w:rsid w:val="00FC67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colormru v:ext="edit" colors="#dd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7BF4"/>
    <w:rPr>
      <w:rFonts w:ascii="Arial" w:hAnsi="Arial" w:cs="Arial"/>
      <w:sz w:val="24"/>
    </w:rPr>
  </w:style>
  <w:style w:type="paragraph" w:styleId="Ttulo1">
    <w:name w:val="heading 1"/>
    <w:basedOn w:val="Normal"/>
    <w:next w:val="Normal"/>
    <w:link w:val="Ttulo1Car"/>
    <w:qFormat/>
    <w:rsid w:val="00007BF4"/>
    <w:pPr>
      <w:keepNext/>
      <w:outlineLvl w:val="0"/>
    </w:pPr>
    <w:rPr>
      <w:b/>
      <w:bCs/>
      <w:sz w:val="22"/>
    </w:rPr>
  </w:style>
  <w:style w:type="paragraph" w:styleId="Ttulo2">
    <w:name w:val="heading 2"/>
    <w:basedOn w:val="Normal"/>
    <w:next w:val="Normal"/>
    <w:link w:val="Ttulo2Car"/>
    <w:uiPriority w:val="99"/>
    <w:qFormat/>
    <w:rsid w:val="00007BF4"/>
    <w:pPr>
      <w:keepNext/>
      <w:outlineLvl w:val="1"/>
    </w:pPr>
    <w:rPr>
      <w:rFonts w:ascii="Arial Narrow" w:hAnsi="Arial Narrow"/>
      <w:b/>
      <w:bCs/>
    </w:rPr>
  </w:style>
  <w:style w:type="paragraph" w:styleId="Ttulo3">
    <w:name w:val="heading 3"/>
    <w:basedOn w:val="Normal"/>
    <w:next w:val="Normal"/>
    <w:qFormat/>
    <w:rsid w:val="00007BF4"/>
    <w:pPr>
      <w:keepNext/>
      <w:jc w:val="both"/>
      <w:outlineLvl w:val="2"/>
    </w:pPr>
    <w:rPr>
      <w:rFonts w:cs="Times New Roman"/>
      <w:b/>
      <w:u w:val="single"/>
    </w:rPr>
  </w:style>
  <w:style w:type="paragraph" w:styleId="Ttulo4">
    <w:name w:val="heading 4"/>
    <w:basedOn w:val="Normal"/>
    <w:next w:val="Normal"/>
    <w:link w:val="Ttulo4Car"/>
    <w:qFormat/>
    <w:rsid w:val="00007BF4"/>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rsid w:val="00007BF4"/>
    <w:pPr>
      <w:jc w:val="both"/>
    </w:pPr>
    <w:rPr>
      <w:b/>
    </w:rPr>
  </w:style>
  <w:style w:type="paragraph" w:customStyle="1" w:styleId="Negrita">
    <w:name w:val="Negrita"/>
    <w:basedOn w:val="Normal"/>
    <w:next w:val="Normal"/>
    <w:rsid w:val="00007BF4"/>
    <w:rPr>
      <w:b/>
      <w:color w:val="FF0000"/>
    </w:rPr>
  </w:style>
  <w:style w:type="paragraph" w:customStyle="1" w:styleId="UNO">
    <w:name w:val="UNO"/>
    <w:basedOn w:val="Normal"/>
    <w:next w:val="Normal"/>
    <w:autoRedefine/>
    <w:rsid w:val="00007BF4"/>
    <w:pPr>
      <w:outlineLvl w:val="0"/>
    </w:pPr>
    <w:rPr>
      <w:b/>
      <w:caps/>
      <w:sz w:val="32"/>
    </w:rPr>
  </w:style>
  <w:style w:type="paragraph" w:customStyle="1" w:styleId="DOS">
    <w:name w:val="DOS"/>
    <w:basedOn w:val="Normal"/>
    <w:next w:val="Normal"/>
    <w:autoRedefine/>
    <w:rsid w:val="00007BF4"/>
    <w:pPr>
      <w:jc w:val="center"/>
      <w:outlineLvl w:val="0"/>
    </w:pPr>
    <w:rPr>
      <w:b/>
      <w:caps/>
      <w:sz w:val="28"/>
      <w:u w:val="single"/>
    </w:rPr>
  </w:style>
  <w:style w:type="paragraph" w:customStyle="1" w:styleId="TRES">
    <w:name w:val="TRES"/>
    <w:basedOn w:val="Normal"/>
    <w:next w:val="Normal"/>
    <w:autoRedefine/>
    <w:rsid w:val="00007BF4"/>
    <w:pPr>
      <w:outlineLvl w:val="0"/>
    </w:pPr>
    <w:rPr>
      <w:b/>
      <w:i/>
    </w:rPr>
  </w:style>
  <w:style w:type="paragraph" w:customStyle="1" w:styleId="NEGRITA14">
    <w:name w:val="NEGRITA14"/>
    <w:basedOn w:val="Normal"/>
    <w:next w:val="Normal"/>
    <w:autoRedefine/>
    <w:rsid w:val="00007BF4"/>
    <w:pPr>
      <w:jc w:val="both"/>
    </w:pPr>
    <w:rPr>
      <w:b/>
      <w:caps/>
      <w:sz w:val="28"/>
    </w:rPr>
  </w:style>
  <w:style w:type="paragraph" w:customStyle="1" w:styleId="Estilo1">
    <w:name w:val="Estilo1"/>
    <w:basedOn w:val="Normal"/>
    <w:next w:val="Normal"/>
    <w:rsid w:val="00007BF4"/>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rsid w:val="00007BF4"/>
    <w:pPr>
      <w:tabs>
        <w:tab w:val="center" w:pos="4252"/>
        <w:tab w:val="right" w:pos="8504"/>
      </w:tabs>
    </w:pPr>
    <w:rPr>
      <w:rFonts w:ascii="Courier" w:hAnsi="Courier"/>
      <w:sz w:val="20"/>
      <w:lang w:val="es-ES_tradnl"/>
    </w:rPr>
  </w:style>
  <w:style w:type="paragraph" w:styleId="Encabezado">
    <w:name w:val="header"/>
    <w:basedOn w:val="Normal"/>
    <w:rsid w:val="00007BF4"/>
    <w:pPr>
      <w:tabs>
        <w:tab w:val="center" w:pos="4252"/>
        <w:tab w:val="right" w:pos="8504"/>
      </w:tabs>
    </w:pPr>
  </w:style>
  <w:style w:type="character" w:styleId="Nmerodepgina">
    <w:name w:val="page number"/>
    <w:basedOn w:val="Fuentedeprrafopredeter"/>
    <w:rsid w:val="00007BF4"/>
  </w:style>
  <w:style w:type="paragraph" w:customStyle="1" w:styleId="Rpido">
    <w:name w:val="Rápido _"/>
    <w:rsid w:val="00007BF4"/>
    <w:rPr>
      <w:snapToGrid w:val="0"/>
      <w:sz w:val="24"/>
      <w:lang w:val="es-ES_tradnl"/>
    </w:rPr>
  </w:style>
  <w:style w:type="paragraph" w:styleId="Sangradetextonormal">
    <w:name w:val="Body Text Indent"/>
    <w:basedOn w:val="Normal"/>
    <w:link w:val="SangradetextonormalCar"/>
    <w:rsid w:val="00007BF4"/>
    <w:pPr>
      <w:ind w:left="851"/>
      <w:jc w:val="both"/>
    </w:pPr>
    <w:rPr>
      <w:rFonts w:ascii="Arial Narrow" w:hAnsi="Arial Narrow"/>
      <w:sz w:val="28"/>
    </w:rPr>
  </w:style>
  <w:style w:type="paragraph" w:styleId="Textoindependiente">
    <w:name w:val="Body Text"/>
    <w:basedOn w:val="Normal"/>
    <w:rsid w:val="00007BF4"/>
    <w:rPr>
      <w:color w:val="FF0000"/>
      <w:sz w:val="20"/>
      <w:lang w:val="es-ES_tradnl"/>
    </w:rPr>
  </w:style>
  <w:style w:type="paragraph" w:styleId="Textoindependiente3">
    <w:name w:val="Body Text 3"/>
    <w:basedOn w:val="Normal"/>
    <w:rsid w:val="00007BF4"/>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 w:type="character" w:customStyle="1" w:styleId="Ttulo4Car">
    <w:name w:val="Título 4 Car"/>
    <w:basedOn w:val="Fuentedeprrafopredeter"/>
    <w:link w:val="Ttulo4"/>
    <w:rsid w:val="009A382B"/>
    <w:rPr>
      <w:rFonts w:ascii="Arial Narrow" w:hAnsi="Arial Narrow" w:cs="Arial"/>
      <w:b/>
      <w:bCs/>
      <w:color w:val="808080"/>
      <w:sz w:val="9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rPr>
  </w:style>
  <w:style w:type="paragraph" w:styleId="Ttulo1">
    <w:name w:val="heading 1"/>
    <w:basedOn w:val="Normal"/>
    <w:next w:val="Normal"/>
    <w:link w:val="Ttulo1Car"/>
    <w:qFormat/>
    <w:pPr>
      <w:keepNext/>
      <w:outlineLvl w:val="0"/>
    </w:pPr>
    <w:rPr>
      <w:b/>
      <w:bCs/>
      <w:sz w:val="22"/>
    </w:rPr>
  </w:style>
  <w:style w:type="paragraph" w:styleId="Ttulo2">
    <w:name w:val="heading 2"/>
    <w:basedOn w:val="Normal"/>
    <w:next w:val="Normal"/>
    <w:link w:val="Ttulo2Car"/>
    <w:uiPriority w:val="99"/>
    <w:qFormat/>
    <w:pPr>
      <w:keepNext/>
      <w:outlineLvl w:val="1"/>
    </w:pPr>
    <w:rPr>
      <w:rFonts w:ascii="Arial Narrow" w:hAnsi="Arial Narrow"/>
      <w:b/>
      <w:bCs/>
    </w:rPr>
  </w:style>
  <w:style w:type="paragraph" w:styleId="Ttulo3">
    <w:name w:val="heading 3"/>
    <w:basedOn w:val="Normal"/>
    <w:next w:val="Normal"/>
    <w:qFormat/>
    <w:pPr>
      <w:keepNext/>
      <w:jc w:val="both"/>
      <w:outlineLvl w:val="2"/>
    </w:pPr>
    <w:rPr>
      <w:rFonts w:cs="Times New Roman"/>
      <w:b/>
      <w:u w:val="single"/>
    </w:rPr>
  </w:style>
  <w:style w:type="paragraph" w:styleId="Ttulo4">
    <w:name w:val="heading 4"/>
    <w:basedOn w:val="Normal"/>
    <w:next w:val="Normal"/>
    <w:qFormat/>
    <w:pPr>
      <w:keepNext/>
      <w:jc w:val="right"/>
      <w:outlineLvl w:val="3"/>
    </w:pPr>
    <w:rPr>
      <w:rFonts w:ascii="Arial Narrow" w:hAnsi="Arial Narrow"/>
      <w:b/>
      <w:bCs/>
      <w:color w:val="808080"/>
      <w:sz w:val="9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2">
    <w:name w:val="Estilo2"/>
    <w:basedOn w:val="Normal"/>
    <w:next w:val="Normal"/>
    <w:pPr>
      <w:jc w:val="both"/>
    </w:pPr>
    <w:rPr>
      <w:b/>
    </w:rPr>
  </w:style>
  <w:style w:type="paragraph" w:customStyle="1" w:styleId="Negrita">
    <w:name w:val="Negrita"/>
    <w:basedOn w:val="Normal"/>
    <w:next w:val="Normal"/>
    <w:rPr>
      <w:b/>
      <w:color w:val="FF0000"/>
    </w:rPr>
  </w:style>
  <w:style w:type="paragraph" w:customStyle="1" w:styleId="UNO">
    <w:name w:val="UNO"/>
    <w:basedOn w:val="Normal"/>
    <w:next w:val="Normal"/>
    <w:autoRedefine/>
    <w:pPr>
      <w:outlineLvl w:val="0"/>
    </w:pPr>
    <w:rPr>
      <w:b/>
      <w:caps/>
      <w:sz w:val="32"/>
    </w:rPr>
  </w:style>
  <w:style w:type="paragraph" w:customStyle="1" w:styleId="DOS">
    <w:name w:val="DOS"/>
    <w:basedOn w:val="Normal"/>
    <w:next w:val="Normal"/>
    <w:autoRedefine/>
    <w:pPr>
      <w:jc w:val="center"/>
      <w:outlineLvl w:val="0"/>
    </w:pPr>
    <w:rPr>
      <w:b/>
      <w:caps/>
      <w:sz w:val="28"/>
      <w:u w:val="single"/>
    </w:rPr>
  </w:style>
  <w:style w:type="paragraph" w:customStyle="1" w:styleId="TRES">
    <w:name w:val="TRES"/>
    <w:basedOn w:val="Normal"/>
    <w:next w:val="Normal"/>
    <w:autoRedefine/>
    <w:pPr>
      <w:outlineLvl w:val="0"/>
    </w:pPr>
    <w:rPr>
      <w:b/>
      <w:i/>
    </w:rPr>
  </w:style>
  <w:style w:type="paragraph" w:customStyle="1" w:styleId="NEGRITA14">
    <w:name w:val="NEGRITA14"/>
    <w:basedOn w:val="Normal"/>
    <w:next w:val="Normal"/>
    <w:autoRedefine/>
    <w:pPr>
      <w:jc w:val="both"/>
    </w:pPr>
    <w:rPr>
      <w:b/>
      <w:caps/>
      <w:sz w:val="28"/>
    </w:rPr>
  </w:style>
  <w:style w:type="paragraph" w:customStyle="1" w:styleId="Estilo1">
    <w:name w:val="Estilo1"/>
    <w:basedOn w:val="Normal"/>
    <w:next w:val="Normal"/>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pPr>
      <w:tabs>
        <w:tab w:val="center" w:pos="4252"/>
        <w:tab w:val="right" w:pos="8504"/>
      </w:tabs>
    </w:pPr>
    <w:rPr>
      <w:rFonts w:ascii="Courier" w:hAnsi="Courier"/>
      <w:sz w:val="20"/>
      <w:lang w:val="es-ES_tradnl"/>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pido">
    <w:name w:val="Rápido _"/>
    <w:rPr>
      <w:snapToGrid w:val="0"/>
      <w:sz w:val="24"/>
      <w:lang w:val="es-ES_tradnl"/>
    </w:rPr>
  </w:style>
  <w:style w:type="paragraph" w:styleId="Sangradetextonormal">
    <w:name w:val="Body Text Indent"/>
    <w:basedOn w:val="Normal"/>
    <w:link w:val="SangradetextonormalCar"/>
    <w:pPr>
      <w:ind w:left="851"/>
      <w:jc w:val="both"/>
    </w:pPr>
    <w:rPr>
      <w:rFonts w:ascii="Arial Narrow" w:hAnsi="Arial Narrow"/>
      <w:sz w:val="28"/>
    </w:rPr>
  </w:style>
  <w:style w:type="paragraph" w:styleId="Textoindependiente">
    <w:name w:val="Body Text"/>
    <w:basedOn w:val="Normal"/>
    <w:rPr>
      <w:color w:val="FF0000"/>
      <w:sz w:val="20"/>
      <w:lang w:val="es-ES_tradnl"/>
    </w:rPr>
  </w:style>
  <w:style w:type="paragraph" w:styleId="Textoindependiente3">
    <w:name w:val="Body Text 3"/>
    <w:basedOn w:val="Normal"/>
    <w:pPr>
      <w:jc w:val="both"/>
    </w:pPr>
    <w:rPr>
      <w:sz w:val="32"/>
    </w:rPr>
  </w:style>
  <w:style w:type="character" w:styleId="Hipervnculo">
    <w:name w:val="Hyperlink"/>
    <w:basedOn w:val="Fuentedeprrafopredeter"/>
    <w:rsid w:val="00A80EEE"/>
    <w:rPr>
      <w:color w:val="0000FF"/>
      <w:u w:val="single"/>
    </w:rPr>
  </w:style>
  <w:style w:type="paragraph" w:styleId="Textodeglobo">
    <w:name w:val="Balloon Text"/>
    <w:basedOn w:val="Normal"/>
    <w:link w:val="TextodegloboCar"/>
    <w:uiPriority w:val="99"/>
    <w:rsid w:val="00563534"/>
    <w:rPr>
      <w:rFonts w:ascii="Tahoma" w:hAnsi="Tahoma" w:cs="Tahoma"/>
      <w:sz w:val="16"/>
      <w:szCs w:val="16"/>
    </w:rPr>
  </w:style>
  <w:style w:type="character" w:customStyle="1" w:styleId="TextodegloboCar">
    <w:name w:val="Texto de globo Car"/>
    <w:basedOn w:val="Fuentedeprrafopredeter"/>
    <w:link w:val="Textodeglobo"/>
    <w:uiPriority w:val="99"/>
    <w:rsid w:val="00563534"/>
    <w:rPr>
      <w:rFonts w:ascii="Tahoma" w:hAnsi="Tahoma" w:cs="Tahoma"/>
      <w:sz w:val="16"/>
      <w:szCs w:val="16"/>
    </w:rPr>
  </w:style>
  <w:style w:type="paragraph" w:styleId="Sangra3detindependiente">
    <w:name w:val="Body Text Indent 3"/>
    <w:basedOn w:val="Normal"/>
    <w:link w:val="Sangra3detindependienteCar"/>
    <w:rsid w:val="0019632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19632B"/>
    <w:rPr>
      <w:rFonts w:ascii="Arial" w:hAnsi="Arial" w:cs="Arial"/>
      <w:sz w:val="16"/>
      <w:szCs w:val="16"/>
    </w:rPr>
  </w:style>
  <w:style w:type="character" w:customStyle="1" w:styleId="SangradetextonormalCar">
    <w:name w:val="Sangría de texto normal Car"/>
    <w:basedOn w:val="Fuentedeprrafopredeter"/>
    <w:link w:val="Sangradetextonormal"/>
    <w:rsid w:val="00D5402A"/>
    <w:rPr>
      <w:rFonts w:ascii="Arial Narrow" w:hAnsi="Arial Narrow" w:cs="Arial"/>
      <w:sz w:val="28"/>
    </w:rPr>
  </w:style>
  <w:style w:type="paragraph" w:styleId="Textonotapie">
    <w:name w:val="footnote text"/>
    <w:basedOn w:val="Normal"/>
    <w:link w:val="TextonotapieCar"/>
    <w:uiPriority w:val="99"/>
    <w:unhideWhenUsed/>
    <w:rsid w:val="000D1A2A"/>
    <w:rPr>
      <w:rFonts w:cs="Times New Roman"/>
      <w:sz w:val="22"/>
      <w:lang w:val="es-ES_tradnl"/>
    </w:rPr>
  </w:style>
  <w:style w:type="character" w:customStyle="1" w:styleId="TextonotapieCar">
    <w:name w:val="Texto nota pie Car"/>
    <w:basedOn w:val="Fuentedeprrafopredeter"/>
    <w:link w:val="Textonotapie"/>
    <w:uiPriority w:val="99"/>
    <w:rsid w:val="000D1A2A"/>
    <w:rPr>
      <w:rFonts w:ascii="Arial" w:hAnsi="Arial"/>
      <w:sz w:val="22"/>
      <w:lang w:val="es-ES_tradnl"/>
    </w:rPr>
  </w:style>
  <w:style w:type="character" w:customStyle="1" w:styleId="Ttulo2Car">
    <w:name w:val="Título 2 Car"/>
    <w:basedOn w:val="Fuentedeprrafopredeter"/>
    <w:link w:val="Ttulo2"/>
    <w:uiPriority w:val="99"/>
    <w:rsid w:val="009C1BBD"/>
    <w:rPr>
      <w:rFonts w:ascii="Arial Narrow" w:hAnsi="Arial Narrow" w:cs="Arial"/>
      <w:b/>
      <w:bCs/>
      <w:sz w:val="24"/>
    </w:rPr>
  </w:style>
  <w:style w:type="character" w:customStyle="1" w:styleId="Ttulo1Car">
    <w:name w:val="Título 1 Car"/>
    <w:basedOn w:val="Fuentedeprrafopredeter"/>
    <w:link w:val="Ttulo1"/>
    <w:rsid w:val="00C17A1E"/>
    <w:rPr>
      <w:rFonts w:ascii="Arial" w:hAnsi="Arial" w:cs="Arial"/>
      <w:b/>
      <w:bCs/>
      <w:sz w:val="22"/>
    </w:rPr>
  </w:style>
  <w:style w:type="paragraph" w:styleId="NormalWeb">
    <w:name w:val="Normal (Web)"/>
    <w:basedOn w:val="Normal"/>
    <w:uiPriority w:val="99"/>
    <w:unhideWhenUsed/>
    <w:rsid w:val="002412DD"/>
    <w:pPr>
      <w:spacing w:before="100" w:beforeAutospacing="1" w:after="100" w:afterAutospacing="1"/>
    </w:pPr>
    <w:rPr>
      <w:rFonts w:ascii="Times New Roman" w:hAnsi="Times New Roman" w:cs="Times New Roman"/>
      <w:szCs w:val="24"/>
    </w:rPr>
  </w:style>
  <w:style w:type="paragraph" w:styleId="Prrafodelista">
    <w:name w:val="List Paragraph"/>
    <w:basedOn w:val="Normal"/>
    <w:link w:val="PrrafodelistaCar"/>
    <w:uiPriority w:val="34"/>
    <w:qFormat/>
    <w:rsid w:val="001A4BA9"/>
    <w:pPr>
      <w:ind w:left="720"/>
      <w:contextualSpacing/>
    </w:pPr>
  </w:style>
  <w:style w:type="character" w:styleId="Refdecomentario">
    <w:name w:val="annotation reference"/>
    <w:basedOn w:val="Fuentedeprrafopredeter"/>
    <w:rsid w:val="008B6A31"/>
    <w:rPr>
      <w:sz w:val="16"/>
      <w:szCs w:val="16"/>
    </w:rPr>
  </w:style>
  <w:style w:type="paragraph" w:styleId="Textocomentario">
    <w:name w:val="annotation text"/>
    <w:basedOn w:val="Normal"/>
    <w:link w:val="TextocomentarioCar"/>
    <w:rsid w:val="008B6A31"/>
    <w:rPr>
      <w:sz w:val="20"/>
    </w:rPr>
  </w:style>
  <w:style w:type="character" w:customStyle="1" w:styleId="TextocomentarioCar">
    <w:name w:val="Texto comentario Car"/>
    <w:basedOn w:val="Fuentedeprrafopredeter"/>
    <w:link w:val="Textocomentario"/>
    <w:rsid w:val="008B6A31"/>
    <w:rPr>
      <w:rFonts w:ascii="Arial" w:hAnsi="Arial" w:cs="Arial"/>
    </w:rPr>
  </w:style>
  <w:style w:type="paragraph" w:styleId="Asuntodelcomentario">
    <w:name w:val="annotation subject"/>
    <w:basedOn w:val="Textocomentario"/>
    <w:next w:val="Textocomentario"/>
    <w:link w:val="AsuntodelcomentarioCar"/>
    <w:rsid w:val="008B6A31"/>
    <w:rPr>
      <w:b/>
      <w:bCs/>
    </w:rPr>
  </w:style>
  <w:style w:type="character" w:customStyle="1" w:styleId="AsuntodelcomentarioCar">
    <w:name w:val="Asunto del comentario Car"/>
    <w:basedOn w:val="TextocomentarioCar"/>
    <w:link w:val="Asuntodelcomentario"/>
    <w:rsid w:val="008B6A31"/>
    <w:rPr>
      <w:rFonts w:ascii="Arial" w:hAnsi="Arial" w:cs="Arial"/>
      <w:b/>
      <w:bCs/>
    </w:rPr>
  </w:style>
  <w:style w:type="character" w:customStyle="1" w:styleId="PrrafodelistaCar">
    <w:name w:val="Párrafo de lista Car"/>
    <w:link w:val="Prrafodelista"/>
    <w:uiPriority w:val="34"/>
    <w:locked/>
    <w:rsid w:val="001630B7"/>
    <w:rPr>
      <w:rFonts w:ascii="Arial" w:hAnsi="Arial" w:cs="Arial"/>
      <w:sz w:val="24"/>
    </w:rPr>
  </w:style>
  <w:style w:type="character" w:styleId="Refdenotaalpie">
    <w:name w:val="footnote reference"/>
    <w:basedOn w:val="Fuentedeprrafopredeter"/>
    <w:uiPriority w:val="99"/>
    <w:unhideWhenUsed/>
    <w:rsid w:val="00EA6868"/>
    <w:rPr>
      <w:vertAlign w:val="superscript"/>
    </w:rPr>
  </w:style>
</w:styles>
</file>

<file path=word/webSettings.xml><?xml version="1.0" encoding="utf-8"?>
<w:webSettings xmlns:r="http://schemas.openxmlformats.org/officeDocument/2006/relationships" xmlns:w="http://schemas.openxmlformats.org/wordprocessingml/2006/main">
  <w:divs>
    <w:div w:id="13922332">
      <w:bodyDiv w:val="1"/>
      <w:marLeft w:val="0"/>
      <w:marRight w:val="0"/>
      <w:marTop w:val="0"/>
      <w:marBottom w:val="0"/>
      <w:divBdr>
        <w:top w:val="none" w:sz="0" w:space="0" w:color="auto"/>
        <w:left w:val="none" w:sz="0" w:space="0" w:color="auto"/>
        <w:bottom w:val="none" w:sz="0" w:space="0" w:color="auto"/>
        <w:right w:val="none" w:sz="0" w:space="0" w:color="auto"/>
      </w:divBdr>
    </w:div>
    <w:div w:id="77021527">
      <w:bodyDiv w:val="1"/>
      <w:marLeft w:val="0"/>
      <w:marRight w:val="0"/>
      <w:marTop w:val="0"/>
      <w:marBottom w:val="0"/>
      <w:divBdr>
        <w:top w:val="none" w:sz="0" w:space="0" w:color="auto"/>
        <w:left w:val="none" w:sz="0" w:space="0" w:color="auto"/>
        <w:bottom w:val="none" w:sz="0" w:space="0" w:color="auto"/>
        <w:right w:val="none" w:sz="0" w:space="0" w:color="auto"/>
      </w:divBdr>
    </w:div>
    <w:div w:id="146211611">
      <w:bodyDiv w:val="1"/>
      <w:marLeft w:val="0"/>
      <w:marRight w:val="0"/>
      <w:marTop w:val="0"/>
      <w:marBottom w:val="0"/>
      <w:divBdr>
        <w:top w:val="none" w:sz="0" w:space="0" w:color="auto"/>
        <w:left w:val="none" w:sz="0" w:space="0" w:color="auto"/>
        <w:bottom w:val="none" w:sz="0" w:space="0" w:color="auto"/>
        <w:right w:val="none" w:sz="0" w:space="0" w:color="auto"/>
      </w:divBdr>
    </w:div>
    <w:div w:id="240918252">
      <w:bodyDiv w:val="1"/>
      <w:marLeft w:val="0"/>
      <w:marRight w:val="0"/>
      <w:marTop w:val="0"/>
      <w:marBottom w:val="0"/>
      <w:divBdr>
        <w:top w:val="none" w:sz="0" w:space="0" w:color="auto"/>
        <w:left w:val="none" w:sz="0" w:space="0" w:color="auto"/>
        <w:bottom w:val="none" w:sz="0" w:space="0" w:color="auto"/>
        <w:right w:val="none" w:sz="0" w:space="0" w:color="auto"/>
      </w:divBdr>
      <w:divsChild>
        <w:div w:id="433940311">
          <w:marLeft w:val="0"/>
          <w:marRight w:val="0"/>
          <w:marTop w:val="0"/>
          <w:marBottom w:val="0"/>
          <w:divBdr>
            <w:top w:val="none" w:sz="0" w:space="0" w:color="auto"/>
            <w:left w:val="none" w:sz="0" w:space="0" w:color="auto"/>
            <w:bottom w:val="none" w:sz="0" w:space="0" w:color="auto"/>
            <w:right w:val="none" w:sz="0" w:space="0" w:color="auto"/>
          </w:divBdr>
          <w:divsChild>
            <w:div w:id="2122604228">
              <w:marLeft w:val="0"/>
              <w:marRight w:val="0"/>
              <w:marTop w:val="0"/>
              <w:marBottom w:val="0"/>
              <w:divBdr>
                <w:top w:val="none" w:sz="0" w:space="0" w:color="auto"/>
                <w:left w:val="none" w:sz="0" w:space="0" w:color="auto"/>
                <w:bottom w:val="none" w:sz="0" w:space="0" w:color="auto"/>
                <w:right w:val="none" w:sz="0" w:space="0" w:color="auto"/>
              </w:divBdr>
              <w:divsChild>
                <w:div w:id="1609896104">
                  <w:marLeft w:val="0"/>
                  <w:marRight w:val="0"/>
                  <w:marTop w:val="360"/>
                  <w:marBottom w:val="0"/>
                  <w:divBdr>
                    <w:top w:val="none" w:sz="0" w:space="0" w:color="auto"/>
                    <w:left w:val="none" w:sz="0" w:space="0" w:color="auto"/>
                    <w:bottom w:val="none" w:sz="0" w:space="0" w:color="auto"/>
                    <w:right w:val="none" w:sz="0" w:space="0" w:color="auto"/>
                  </w:divBdr>
                  <w:divsChild>
                    <w:div w:id="1553079320">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301885169">
      <w:bodyDiv w:val="1"/>
      <w:marLeft w:val="0"/>
      <w:marRight w:val="0"/>
      <w:marTop w:val="0"/>
      <w:marBottom w:val="0"/>
      <w:divBdr>
        <w:top w:val="none" w:sz="0" w:space="0" w:color="auto"/>
        <w:left w:val="none" w:sz="0" w:space="0" w:color="auto"/>
        <w:bottom w:val="none" w:sz="0" w:space="0" w:color="auto"/>
        <w:right w:val="none" w:sz="0" w:space="0" w:color="auto"/>
      </w:divBdr>
      <w:divsChild>
        <w:div w:id="633099027">
          <w:marLeft w:val="0"/>
          <w:marRight w:val="0"/>
          <w:marTop w:val="0"/>
          <w:marBottom w:val="0"/>
          <w:divBdr>
            <w:top w:val="none" w:sz="0" w:space="0" w:color="auto"/>
            <w:left w:val="none" w:sz="0" w:space="0" w:color="auto"/>
            <w:bottom w:val="none" w:sz="0" w:space="0" w:color="auto"/>
            <w:right w:val="none" w:sz="0" w:space="0" w:color="auto"/>
          </w:divBdr>
        </w:div>
      </w:divsChild>
    </w:div>
    <w:div w:id="341127204">
      <w:bodyDiv w:val="1"/>
      <w:marLeft w:val="0"/>
      <w:marRight w:val="0"/>
      <w:marTop w:val="0"/>
      <w:marBottom w:val="0"/>
      <w:divBdr>
        <w:top w:val="none" w:sz="0" w:space="0" w:color="auto"/>
        <w:left w:val="none" w:sz="0" w:space="0" w:color="auto"/>
        <w:bottom w:val="none" w:sz="0" w:space="0" w:color="auto"/>
        <w:right w:val="none" w:sz="0" w:space="0" w:color="auto"/>
      </w:divBdr>
    </w:div>
    <w:div w:id="449402285">
      <w:bodyDiv w:val="1"/>
      <w:marLeft w:val="0"/>
      <w:marRight w:val="0"/>
      <w:marTop w:val="0"/>
      <w:marBottom w:val="0"/>
      <w:divBdr>
        <w:top w:val="none" w:sz="0" w:space="0" w:color="auto"/>
        <w:left w:val="none" w:sz="0" w:space="0" w:color="auto"/>
        <w:bottom w:val="none" w:sz="0" w:space="0" w:color="auto"/>
        <w:right w:val="none" w:sz="0" w:space="0" w:color="auto"/>
      </w:divBdr>
    </w:div>
    <w:div w:id="471408484">
      <w:bodyDiv w:val="1"/>
      <w:marLeft w:val="0"/>
      <w:marRight w:val="0"/>
      <w:marTop w:val="0"/>
      <w:marBottom w:val="0"/>
      <w:divBdr>
        <w:top w:val="none" w:sz="0" w:space="0" w:color="auto"/>
        <w:left w:val="none" w:sz="0" w:space="0" w:color="auto"/>
        <w:bottom w:val="none" w:sz="0" w:space="0" w:color="auto"/>
        <w:right w:val="none" w:sz="0" w:space="0" w:color="auto"/>
      </w:divBdr>
    </w:div>
    <w:div w:id="539710381">
      <w:bodyDiv w:val="1"/>
      <w:marLeft w:val="0"/>
      <w:marRight w:val="0"/>
      <w:marTop w:val="0"/>
      <w:marBottom w:val="0"/>
      <w:divBdr>
        <w:top w:val="none" w:sz="0" w:space="0" w:color="auto"/>
        <w:left w:val="none" w:sz="0" w:space="0" w:color="auto"/>
        <w:bottom w:val="none" w:sz="0" w:space="0" w:color="auto"/>
        <w:right w:val="none" w:sz="0" w:space="0" w:color="auto"/>
      </w:divBdr>
    </w:div>
    <w:div w:id="765076202">
      <w:bodyDiv w:val="1"/>
      <w:marLeft w:val="0"/>
      <w:marRight w:val="0"/>
      <w:marTop w:val="0"/>
      <w:marBottom w:val="0"/>
      <w:divBdr>
        <w:top w:val="none" w:sz="0" w:space="0" w:color="auto"/>
        <w:left w:val="none" w:sz="0" w:space="0" w:color="auto"/>
        <w:bottom w:val="none" w:sz="0" w:space="0" w:color="auto"/>
        <w:right w:val="none" w:sz="0" w:space="0" w:color="auto"/>
      </w:divBdr>
      <w:divsChild>
        <w:div w:id="1477725727">
          <w:marLeft w:val="0"/>
          <w:marRight w:val="0"/>
          <w:marTop w:val="0"/>
          <w:marBottom w:val="0"/>
          <w:divBdr>
            <w:top w:val="none" w:sz="0" w:space="0" w:color="auto"/>
            <w:left w:val="none" w:sz="0" w:space="0" w:color="auto"/>
            <w:bottom w:val="none" w:sz="0" w:space="0" w:color="auto"/>
            <w:right w:val="none" w:sz="0" w:space="0" w:color="auto"/>
          </w:divBdr>
        </w:div>
      </w:divsChild>
    </w:div>
    <w:div w:id="795878421">
      <w:bodyDiv w:val="1"/>
      <w:marLeft w:val="0"/>
      <w:marRight w:val="0"/>
      <w:marTop w:val="0"/>
      <w:marBottom w:val="0"/>
      <w:divBdr>
        <w:top w:val="none" w:sz="0" w:space="0" w:color="auto"/>
        <w:left w:val="none" w:sz="0" w:space="0" w:color="auto"/>
        <w:bottom w:val="none" w:sz="0" w:space="0" w:color="auto"/>
        <w:right w:val="none" w:sz="0" w:space="0" w:color="auto"/>
      </w:divBdr>
      <w:divsChild>
        <w:div w:id="1433360865">
          <w:marLeft w:val="0"/>
          <w:marRight w:val="0"/>
          <w:marTop w:val="0"/>
          <w:marBottom w:val="0"/>
          <w:divBdr>
            <w:top w:val="none" w:sz="0" w:space="0" w:color="auto"/>
            <w:left w:val="none" w:sz="0" w:space="0" w:color="auto"/>
            <w:bottom w:val="none" w:sz="0" w:space="0" w:color="auto"/>
            <w:right w:val="none" w:sz="0" w:space="0" w:color="auto"/>
          </w:divBdr>
          <w:divsChild>
            <w:div w:id="1100295093">
              <w:marLeft w:val="0"/>
              <w:marRight w:val="0"/>
              <w:marTop w:val="0"/>
              <w:marBottom w:val="0"/>
              <w:divBdr>
                <w:top w:val="none" w:sz="0" w:space="0" w:color="auto"/>
                <w:left w:val="none" w:sz="0" w:space="0" w:color="auto"/>
                <w:bottom w:val="none" w:sz="0" w:space="0" w:color="auto"/>
                <w:right w:val="none" w:sz="0" w:space="0" w:color="auto"/>
              </w:divBdr>
              <w:divsChild>
                <w:div w:id="469985132">
                  <w:marLeft w:val="0"/>
                  <w:marRight w:val="0"/>
                  <w:marTop w:val="360"/>
                  <w:marBottom w:val="0"/>
                  <w:divBdr>
                    <w:top w:val="none" w:sz="0" w:space="0" w:color="auto"/>
                    <w:left w:val="none" w:sz="0" w:space="0" w:color="auto"/>
                    <w:bottom w:val="none" w:sz="0" w:space="0" w:color="auto"/>
                    <w:right w:val="none" w:sz="0" w:space="0" w:color="auto"/>
                  </w:divBdr>
                  <w:divsChild>
                    <w:div w:id="176623481">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951322511">
      <w:bodyDiv w:val="1"/>
      <w:marLeft w:val="0"/>
      <w:marRight w:val="0"/>
      <w:marTop w:val="0"/>
      <w:marBottom w:val="0"/>
      <w:divBdr>
        <w:top w:val="none" w:sz="0" w:space="0" w:color="auto"/>
        <w:left w:val="none" w:sz="0" w:space="0" w:color="auto"/>
        <w:bottom w:val="none" w:sz="0" w:space="0" w:color="auto"/>
        <w:right w:val="none" w:sz="0" w:space="0" w:color="auto"/>
      </w:divBdr>
    </w:div>
    <w:div w:id="980816626">
      <w:bodyDiv w:val="1"/>
      <w:marLeft w:val="0"/>
      <w:marRight w:val="0"/>
      <w:marTop w:val="0"/>
      <w:marBottom w:val="0"/>
      <w:divBdr>
        <w:top w:val="none" w:sz="0" w:space="0" w:color="auto"/>
        <w:left w:val="none" w:sz="0" w:space="0" w:color="auto"/>
        <w:bottom w:val="none" w:sz="0" w:space="0" w:color="auto"/>
        <w:right w:val="none" w:sz="0" w:space="0" w:color="auto"/>
      </w:divBdr>
      <w:divsChild>
        <w:div w:id="138348252">
          <w:marLeft w:val="0"/>
          <w:marRight w:val="0"/>
          <w:marTop w:val="0"/>
          <w:marBottom w:val="0"/>
          <w:divBdr>
            <w:top w:val="none" w:sz="0" w:space="0" w:color="auto"/>
            <w:left w:val="none" w:sz="0" w:space="0" w:color="auto"/>
            <w:bottom w:val="none" w:sz="0" w:space="0" w:color="auto"/>
            <w:right w:val="none" w:sz="0" w:space="0" w:color="auto"/>
          </w:divBdr>
        </w:div>
      </w:divsChild>
    </w:div>
    <w:div w:id="1031304989">
      <w:bodyDiv w:val="1"/>
      <w:marLeft w:val="0"/>
      <w:marRight w:val="0"/>
      <w:marTop w:val="0"/>
      <w:marBottom w:val="0"/>
      <w:divBdr>
        <w:top w:val="none" w:sz="0" w:space="0" w:color="auto"/>
        <w:left w:val="none" w:sz="0" w:space="0" w:color="auto"/>
        <w:bottom w:val="none" w:sz="0" w:space="0" w:color="auto"/>
        <w:right w:val="none" w:sz="0" w:space="0" w:color="auto"/>
      </w:divBdr>
    </w:div>
    <w:div w:id="1084257362">
      <w:bodyDiv w:val="1"/>
      <w:marLeft w:val="0"/>
      <w:marRight w:val="0"/>
      <w:marTop w:val="0"/>
      <w:marBottom w:val="0"/>
      <w:divBdr>
        <w:top w:val="none" w:sz="0" w:space="0" w:color="auto"/>
        <w:left w:val="none" w:sz="0" w:space="0" w:color="auto"/>
        <w:bottom w:val="none" w:sz="0" w:space="0" w:color="auto"/>
        <w:right w:val="none" w:sz="0" w:space="0" w:color="auto"/>
      </w:divBdr>
    </w:div>
    <w:div w:id="1106072084">
      <w:bodyDiv w:val="1"/>
      <w:marLeft w:val="0"/>
      <w:marRight w:val="0"/>
      <w:marTop w:val="0"/>
      <w:marBottom w:val="0"/>
      <w:divBdr>
        <w:top w:val="none" w:sz="0" w:space="0" w:color="auto"/>
        <w:left w:val="none" w:sz="0" w:space="0" w:color="auto"/>
        <w:bottom w:val="none" w:sz="0" w:space="0" w:color="auto"/>
        <w:right w:val="none" w:sz="0" w:space="0" w:color="auto"/>
      </w:divBdr>
      <w:divsChild>
        <w:div w:id="31615148">
          <w:marLeft w:val="0"/>
          <w:marRight w:val="0"/>
          <w:marTop w:val="0"/>
          <w:marBottom w:val="0"/>
          <w:divBdr>
            <w:top w:val="single" w:sz="6" w:space="0" w:color="FFFFFF"/>
            <w:left w:val="single" w:sz="6" w:space="11" w:color="FFFFFF"/>
            <w:bottom w:val="single" w:sz="6" w:space="0" w:color="FFFFFF"/>
            <w:right w:val="single" w:sz="6" w:space="11" w:color="FFFFFF"/>
          </w:divBdr>
          <w:divsChild>
            <w:div w:id="1659843187">
              <w:marLeft w:val="0"/>
              <w:marRight w:val="0"/>
              <w:marTop w:val="0"/>
              <w:marBottom w:val="0"/>
              <w:divBdr>
                <w:top w:val="none" w:sz="0" w:space="0" w:color="auto"/>
                <w:left w:val="none" w:sz="0" w:space="0" w:color="auto"/>
                <w:bottom w:val="none" w:sz="0" w:space="0" w:color="auto"/>
                <w:right w:val="none" w:sz="0" w:space="0" w:color="auto"/>
              </w:divBdr>
              <w:divsChild>
                <w:div w:id="1730566766">
                  <w:marLeft w:val="0"/>
                  <w:marRight w:val="0"/>
                  <w:marTop w:val="0"/>
                  <w:marBottom w:val="0"/>
                  <w:divBdr>
                    <w:top w:val="none" w:sz="0" w:space="0" w:color="auto"/>
                    <w:left w:val="none" w:sz="0" w:space="0" w:color="auto"/>
                    <w:bottom w:val="none" w:sz="0" w:space="0" w:color="auto"/>
                    <w:right w:val="none" w:sz="0" w:space="0" w:color="auto"/>
                  </w:divBdr>
                  <w:divsChild>
                    <w:div w:id="612202901">
                      <w:marLeft w:val="0"/>
                      <w:marRight w:val="0"/>
                      <w:marTop w:val="0"/>
                      <w:marBottom w:val="0"/>
                      <w:divBdr>
                        <w:top w:val="none" w:sz="0" w:space="0" w:color="auto"/>
                        <w:left w:val="none" w:sz="0" w:space="0" w:color="auto"/>
                        <w:bottom w:val="none" w:sz="0" w:space="0" w:color="auto"/>
                        <w:right w:val="none" w:sz="0" w:space="0" w:color="auto"/>
                      </w:divBdr>
                      <w:divsChild>
                        <w:div w:id="554317385">
                          <w:marLeft w:val="0"/>
                          <w:marRight w:val="0"/>
                          <w:marTop w:val="0"/>
                          <w:marBottom w:val="0"/>
                          <w:divBdr>
                            <w:top w:val="none" w:sz="0" w:space="0" w:color="auto"/>
                            <w:left w:val="none" w:sz="0" w:space="0" w:color="auto"/>
                            <w:bottom w:val="none" w:sz="0" w:space="0" w:color="auto"/>
                            <w:right w:val="none" w:sz="0" w:space="0" w:color="auto"/>
                          </w:divBdr>
                          <w:divsChild>
                            <w:div w:id="1715696148">
                              <w:marLeft w:val="0"/>
                              <w:marRight w:val="0"/>
                              <w:marTop w:val="0"/>
                              <w:marBottom w:val="0"/>
                              <w:divBdr>
                                <w:top w:val="none" w:sz="0" w:space="0" w:color="auto"/>
                                <w:left w:val="none" w:sz="0" w:space="0" w:color="auto"/>
                                <w:bottom w:val="none" w:sz="0" w:space="0" w:color="auto"/>
                                <w:right w:val="none" w:sz="0" w:space="0" w:color="auto"/>
                              </w:divBdr>
                              <w:divsChild>
                                <w:div w:id="1741321407">
                                  <w:marLeft w:val="0"/>
                                  <w:marRight w:val="0"/>
                                  <w:marTop w:val="0"/>
                                  <w:marBottom w:val="0"/>
                                  <w:divBdr>
                                    <w:top w:val="none" w:sz="0" w:space="0" w:color="auto"/>
                                    <w:left w:val="none" w:sz="0" w:space="0" w:color="auto"/>
                                    <w:bottom w:val="none" w:sz="0" w:space="0" w:color="auto"/>
                                    <w:right w:val="none" w:sz="0" w:space="0" w:color="auto"/>
                                  </w:divBdr>
                                  <w:divsChild>
                                    <w:div w:id="743377963">
                                      <w:marLeft w:val="0"/>
                                      <w:marRight w:val="0"/>
                                      <w:marTop w:val="0"/>
                                      <w:marBottom w:val="0"/>
                                      <w:divBdr>
                                        <w:top w:val="none" w:sz="0" w:space="0" w:color="auto"/>
                                        <w:left w:val="none" w:sz="0" w:space="0" w:color="auto"/>
                                        <w:bottom w:val="none" w:sz="0" w:space="0" w:color="auto"/>
                                        <w:right w:val="none" w:sz="0" w:space="0" w:color="auto"/>
                                      </w:divBdr>
                                      <w:divsChild>
                                        <w:div w:id="6946230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699416">
      <w:bodyDiv w:val="1"/>
      <w:marLeft w:val="0"/>
      <w:marRight w:val="0"/>
      <w:marTop w:val="0"/>
      <w:marBottom w:val="0"/>
      <w:divBdr>
        <w:top w:val="none" w:sz="0" w:space="0" w:color="auto"/>
        <w:left w:val="none" w:sz="0" w:space="0" w:color="auto"/>
        <w:bottom w:val="none" w:sz="0" w:space="0" w:color="auto"/>
        <w:right w:val="none" w:sz="0" w:space="0" w:color="auto"/>
      </w:divBdr>
      <w:divsChild>
        <w:div w:id="1665666751">
          <w:marLeft w:val="0"/>
          <w:marRight w:val="0"/>
          <w:marTop w:val="0"/>
          <w:marBottom w:val="0"/>
          <w:divBdr>
            <w:top w:val="none" w:sz="0" w:space="0" w:color="auto"/>
            <w:left w:val="none" w:sz="0" w:space="0" w:color="auto"/>
            <w:bottom w:val="none" w:sz="0" w:space="0" w:color="auto"/>
            <w:right w:val="none" w:sz="0" w:space="0" w:color="auto"/>
          </w:divBdr>
          <w:divsChild>
            <w:div w:id="485171799">
              <w:marLeft w:val="0"/>
              <w:marRight w:val="0"/>
              <w:marTop w:val="0"/>
              <w:marBottom w:val="0"/>
              <w:divBdr>
                <w:top w:val="none" w:sz="0" w:space="0" w:color="auto"/>
                <w:left w:val="none" w:sz="0" w:space="0" w:color="auto"/>
                <w:bottom w:val="none" w:sz="0" w:space="0" w:color="auto"/>
                <w:right w:val="none" w:sz="0" w:space="0" w:color="auto"/>
              </w:divBdr>
              <w:divsChild>
                <w:div w:id="811216042">
                  <w:marLeft w:val="0"/>
                  <w:marRight w:val="0"/>
                  <w:marTop w:val="360"/>
                  <w:marBottom w:val="0"/>
                  <w:divBdr>
                    <w:top w:val="none" w:sz="0" w:space="0" w:color="auto"/>
                    <w:left w:val="none" w:sz="0" w:space="0" w:color="auto"/>
                    <w:bottom w:val="none" w:sz="0" w:space="0" w:color="auto"/>
                    <w:right w:val="none" w:sz="0" w:space="0" w:color="auto"/>
                  </w:divBdr>
                  <w:divsChild>
                    <w:div w:id="1050762014">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 w:id="1256599576">
      <w:bodyDiv w:val="1"/>
      <w:marLeft w:val="0"/>
      <w:marRight w:val="0"/>
      <w:marTop w:val="0"/>
      <w:marBottom w:val="0"/>
      <w:divBdr>
        <w:top w:val="none" w:sz="0" w:space="0" w:color="auto"/>
        <w:left w:val="none" w:sz="0" w:space="0" w:color="auto"/>
        <w:bottom w:val="none" w:sz="0" w:space="0" w:color="auto"/>
        <w:right w:val="none" w:sz="0" w:space="0" w:color="auto"/>
      </w:divBdr>
    </w:div>
    <w:div w:id="1329334118">
      <w:bodyDiv w:val="1"/>
      <w:marLeft w:val="0"/>
      <w:marRight w:val="0"/>
      <w:marTop w:val="0"/>
      <w:marBottom w:val="0"/>
      <w:divBdr>
        <w:top w:val="none" w:sz="0" w:space="0" w:color="auto"/>
        <w:left w:val="none" w:sz="0" w:space="0" w:color="auto"/>
        <w:bottom w:val="none" w:sz="0" w:space="0" w:color="auto"/>
        <w:right w:val="none" w:sz="0" w:space="0" w:color="auto"/>
      </w:divBdr>
    </w:div>
    <w:div w:id="1417750350">
      <w:bodyDiv w:val="1"/>
      <w:marLeft w:val="0"/>
      <w:marRight w:val="0"/>
      <w:marTop w:val="0"/>
      <w:marBottom w:val="0"/>
      <w:divBdr>
        <w:top w:val="none" w:sz="0" w:space="0" w:color="auto"/>
        <w:left w:val="none" w:sz="0" w:space="0" w:color="auto"/>
        <w:bottom w:val="none" w:sz="0" w:space="0" w:color="auto"/>
        <w:right w:val="none" w:sz="0" w:space="0" w:color="auto"/>
      </w:divBdr>
    </w:div>
    <w:div w:id="1427381868">
      <w:bodyDiv w:val="1"/>
      <w:marLeft w:val="0"/>
      <w:marRight w:val="0"/>
      <w:marTop w:val="0"/>
      <w:marBottom w:val="0"/>
      <w:divBdr>
        <w:top w:val="none" w:sz="0" w:space="0" w:color="auto"/>
        <w:left w:val="none" w:sz="0" w:space="0" w:color="auto"/>
        <w:bottom w:val="none" w:sz="0" w:space="0" w:color="auto"/>
        <w:right w:val="none" w:sz="0" w:space="0" w:color="auto"/>
      </w:divBdr>
      <w:divsChild>
        <w:div w:id="1004750098">
          <w:marLeft w:val="0"/>
          <w:marRight w:val="0"/>
          <w:marTop w:val="0"/>
          <w:marBottom w:val="0"/>
          <w:divBdr>
            <w:top w:val="single" w:sz="6" w:space="0" w:color="FFFFFF"/>
            <w:left w:val="single" w:sz="6" w:space="11" w:color="FFFFFF"/>
            <w:bottom w:val="single" w:sz="6" w:space="0" w:color="FFFFFF"/>
            <w:right w:val="single" w:sz="6" w:space="11" w:color="FFFFFF"/>
          </w:divBdr>
          <w:divsChild>
            <w:div w:id="996148072">
              <w:marLeft w:val="0"/>
              <w:marRight w:val="0"/>
              <w:marTop w:val="0"/>
              <w:marBottom w:val="0"/>
              <w:divBdr>
                <w:top w:val="none" w:sz="0" w:space="0" w:color="auto"/>
                <w:left w:val="none" w:sz="0" w:space="0" w:color="auto"/>
                <w:bottom w:val="none" w:sz="0" w:space="0" w:color="auto"/>
                <w:right w:val="none" w:sz="0" w:space="0" w:color="auto"/>
              </w:divBdr>
              <w:divsChild>
                <w:div w:id="744691188">
                  <w:marLeft w:val="0"/>
                  <w:marRight w:val="0"/>
                  <w:marTop w:val="0"/>
                  <w:marBottom w:val="0"/>
                  <w:divBdr>
                    <w:top w:val="none" w:sz="0" w:space="0" w:color="auto"/>
                    <w:left w:val="none" w:sz="0" w:space="0" w:color="auto"/>
                    <w:bottom w:val="none" w:sz="0" w:space="0" w:color="auto"/>
                    <w:right w:val="none" w:sz="0" w:space="0" w:color="auto"/>
                  </w:divBdr>
                  <w:divsChild>
                    <w:div w:id="679699881">
                      <w:marLeft w:val="0"/>
                      <w:marRight w:val="0"/>
                      <w:marTop w:val="0"/>
                      <w:marBottom w:val="0"/>
                      <w:divBdr>
                        <w:top w:val="none" w:sz="0" w:space="0" w:color="auto"/>
                        <w:left w:val="none" w:sz="0" w:space="0" w:color="auto"/>
                        <w:bottom w:val="none" w:sz="0" w:space="0" w:color="auto"/>
                        <w:right w:val="none" w:sz="0" w:space="0" w:color="auto"/>
                      </w:divBdr>
                      <w:divsChild>
                        <w:div w:id="500706682">
                          <w:marLeft w:val="0"/>
                          <w:marRight w:val="0"/>
                          <w:marTop w:val="0"/>
                          <w:marBottom w:val="0"/>
                          <w:divBdr>
                            <w:top w:val="none" w:sz="0" w:space="0" w:color="auto"/>
                            <w:left w:val="none" w:sz="0" w:space="0" w:color="auto"/>
                            <w:bottom w:val="none" w:sz="0" w:space="0" w:color="auto"/>
                            <w:right w:val="none" w:sz="0" w:space="0" w:color="auto"/>
                          </w:divBdr>
                          <w:divsChild>
                            <w:div w:id="650406290">
                              <w:marLeft w:val="0"/>
                              <w:marRight w:val="0"/>
                              <w:marTop w:val="0"/>
                              <w:marBottom w:val="0"/>
                              <w:divBdr>
                                <w:top w:val="none" w:sz="0" w:space="0" w:color="auto"/>
                                <w:left w:val="none" w:sz="0" w:space="0" w:color="auto"/>
                                <w:bottom w:val="none" w:sz="0" w:space="0" w:color="auto"/>
                                <w:right w:val="none" w:sz="0" w:space="0" w:color="auto"/>
                              </w:divBdr>
                              <w:divsChild>
                                <w:div w:id="1934320521">
                                  <w:marLeft w:val="0"/>
                                  <w:marRight w:val="0"/>
                                  <w:marTop w:val="0"/>
                                  <w:marBottom w:val="0"/>
                                  <w:divBdr>
                                    <w:top w:val="none" w:sz="0" w:space="0" w:color="auto"/>
                                    <w:left w:val="none" w:sz="0" w:space="0" w:color="auto"/>
                                    <w:bottom w:val="none" w:sz="0" w:space="0" w:color="auto"/>
                                    <w:right w:val="none" w:sz="0" w:space="0" w:color="auto"/>
                                  </w:divBdr>
                                  <w:divsChild>
                                    <w:div w:id="1227254965">
                                      <w:marLeft w:val="0"/>
                                      <w:marRight w:val="0"/>
                                      <w:marTop w:val="0"/>
                                      <w:marBottom w:val="0"/>
                                      <w:divBdr>
                                        <w:top w:val="none" w:sz="0" w:space="0" w:color="auto"/>
                                        <w:left w:val="none" w:sz="0" w:space="0" w:color="auto"/>
                                        <w:bottom w:val="none" w:sz="0" w:space="0" w:color="auto"/>
                                        <w:right w:val="none" w:sz="0" w:space="0" w:color="auto"/>
                                      </w:divBdr>
                                      <w:divsChild>
                                        <w:div w:id="492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23331">
      <w:bodyDiv w:val="1"/>
      <w:marLeft w:val="0"/>
      <w:marRight w:val="0"/>
      <w:marTop w:val="0"/>
      <w:marBottom w:val="0"/>
      <w:divBdr>
        <w:top w:val="none" w:sz="0" w:space="0" w:color="auto"/>
        <w:left w:val="none" w:sz="0" w:space="0" w:color="auto"/>
        <w:bottom w:val="none" w:sz="0" w:space="0" w:color="auto"/>
        <w:right w:val="none" w:sz="0" w:space="0" w:color="auto"/>
      </w:divBdr>
    </w:div>
    <w:div w:id="1893535101">
      <w:bodyDiv w:val="1"/>
      <w:marLeft w:val="0"/>
      <w:marRight w:val="0"/>
      <w:marTop w:val="0"/>
      <w:marBottom w:val="0"/>
      <w:divBdr>
        <w:top w:val="none" w:sz="0" w:space="0" w:color="auto"/>
        <w:left w:val="none" w:sz="0" w:space="0" w:color="auto"/>
        <w:bottom w:val="none" w:sz="0" w:space="0" w:color="auto"/>
        <w:right w:val="none" w:sz="0" w:space="0" w:color="auto"/>
      </w:divBdr>
    </w:div>
    <w:div w:id="2065836113">
      <w:bodyDiv w:val="1"/>
      <w:marLeft w:val="0"/>
      <w:marRight w:val="0"/>
      <w:marTop w:val="0"/>
      <w:marBottom w:val="0"/>
      <w:divBdr>
        <w:top w:val="none" w:sz="0" w:space="0" w:color="auto"/>
        <w:left w:val="none" w:sz="0" w:space="0" w:color="auto"/>
        <w:bottom w:val="none" w:sz="0" w:space="0" w:color="auto"/>
        <w:right w:val="none" w:sz="0" w:space="0" w:color="auto"/>
      </w:divBdr>
      <w:divsChild>
        <w:div w:id="914707004">
          <w:marLeft w:val="0"/>
          <w:marRight w:val="0"/>
          <w:marTop w:val="0"/>
          <w:marBottom w:val="0"/>
          <w:divBdr>
            <w:top w:val="none" w:sz="0" w:space="0" w:color="auto"/>
            <w:left w:val="none" w:sz="0" w:space="0" w:color="auto"/>
            <w:bottom w:val="none" w:sz="0" w:space="0" w:color="auto"/>
            <w:right w:val="none" w:sz="0" w:space="0" w:color="auto"/>
          </w:divBdr>
          <w:divsChild>
            <w:div w:id="1993870345">
              <w:marLeft w:val="0"/>
              <w:marRight w:val="0"/>
              <w:marTop w:val="0"/>
              <w:marBottom w:val="0"/>
              <w:divBdr>
                <w:top w:val="none" w:sz="0" w:space="0" w:color="auto"/>
                <w:left w:val="none" w:sz="0" w:space="0" w:color="auto"/>
                <w:bottom w:val="none" w:sz="0" w:space="0" w:color="auto"/>
                <w:right w:val="none" w:sz="0" w:space="0" w:color="auto"/>
              </w:divBdr>
              <w:divsChild>
                <w:div w:id="870459761">
                  <w:marLeft w:val="0"/>
                  <w:marRight w:val="0"/>
                  <w:marTop w:val="360"/>
                  <w:marBottom w:val="0"/>
                  <w:divBdr>
                    <w:top w:val="none" w:sz="0" w:space="0" w:color="auto"/>
                    <w:left w:val="none" w:sz="0" w:space="0" w:color="auto"/>
                    <w:bottom w:val="none" w:sz="0" w:space="0" w:color="auto"/>
                    <w:right w:val="none" w:sz="0" w:space="0" w:color="auto"/>
                  </w:divBdr>
                  <w:divsChild>
                    <w:div w:id="24330843">
                      <w:marLeft w:val="0"/>
                      <w:marRight w:val="0"/>
                      <w:marTop w:val="0"/>
                      <w:marBottom w:val="0"/>
                      <w:divBdr>
                        <w:top w:val="single" w:sz="24" w:space="0" w:color="E1E8EE"/>
                        <w:left w:val="single" w:sz="24" w:space="0" w:color="E1E8EE"/>
                        <w:bottom w:val="single" w:sz="24" w:space="0" w:color="E1E8EE"/>
                        <w:right w:val="single" w:sz="24" w:space="0" w:color="E1E8E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cumentos\Gabinete%20de%20Prensa\9.%20PLANTILLAS%20MINHAP\Nota_MINHAP.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948A4-ED78-4148-AB73-10248E39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Nota_MINHAP.dotx</Template>
  <TotalTime>0</TotalTime>
  <Pages>2</Pages>
  <Words>548</Words>
  <Characters>3019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3560</CharactersWithSpaces>
  <SharedDoc>false</SharedDoc>
  <HLinks>
    <vt:vector size="12" baseType="variant">
      <vt:variant>
        <vt:i4>1441863</vt:i4>
      </vt:variant>
      <vt:variant>
        <vt:i4>23</vt:i4>
      </vt:variant>
      <vt:variant>
        <vt:i4>0</vt:i4>
      </vt:variant>
      <vt:variant>
        <vt:i4>5</vt:i4>
      </vt:variant>
      <vt:variant>
        <vt:lpwstr>http://www.economiayhacienda.gob.es/</vt:lpwstr>
      </vt:variant>
      <vt:variant>
        <vt:lpwstr/>
      </vt:variant>
      <vt:variant>
        <vt:i4>1441863</vt:i4>
      </vt:variant>
      <vt:variant>
        <vt:i4>11</vt:i4>
      </vt:variant>
      <vt:variant>
        <vt:i4>0</vt:i4>
      </vt:variant>
      <vt:variant>
        <vt:i4>5</vt:i4>
      </vt:variant>
      <vt:variant>
        <vt:lpwstr>http://www.economiayhacienda.gob.es/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Fernández-Tostado López, José Luis</dc:creator>
  <cp:lastModifiedBy>jlfernandez.tostado</cp:lastModifiedBy>
  <cp:revision>2</cp:revision>
  <cp:lastPrinted>2017-04-04T15:46:00Z</cp:lastPrinted>
  <dcterms:created xsi:type="dcterms:W3CDTF">2017-05-09T07:53:00Z</dcterms:created>
  <dcterms:modified xsi:type="dcterms:W3CDTF">2017-05-09T07:53:00Z</dcterms:modified>
</cp:coreProperties>
</file>